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199"/>
        <w:gridCol w:w="3315"/>
      </w:tblGrid>
      <w:tr w:rsidR="009569D8" w:rsidRPr="0099772F" w14:paraId="751BA5CD" w14:textId="77777777" w:rsidTr="00F75A12">
        <w:trPr>
          <w:cantSplit/>
        </w:trPr>
        <w:tc>
          <w:tcPr>
            <w:tcW w:w="3258" w:type="pct"/>
            <w:vMerge w:val="restart"/>
            <w:vAlign w:val="center"/>
          </w:tcPr>
          <w:p w14:paraId="7EB2739B" w14:textId="77777777" w:rsidR="009569D8" w:rsidRPr="0099772F" w:rsidRDefault="009569D8" w:rsidP="00ED5125">
            <w:pPr>
              <w:rPr>
                <w:rFonts w:ascii="Arial" w:hAnsi="Arial" w:cs="Arial"/>
                <w:sz w:val="22"/>
                <w:szCs w:val="22"/>
              </w:rPr>
            </w:pPr>
            <w:r w:rsidRPr="0099772F">
              <w:rPr>
                <w:rFonts w:ascii="Arial" w:hAnsi="Arial" w:cs="Arial"/>
                <w:b/>
                <w:sz w:val="22"/>
                <w:szCs w:val="22"/>
              </w:rPr>
              <w:t>Finnish Safety and Chemicals Agency (Tukes)</w:t>
            </w:r>
            <w:r w:rsidRPr="0099772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9772F"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99772F">
              <w:rPr>
                <w:rFonts w:ascii="Arial" w:hAnsi="Arial" w:cs="Arial"/>
                <w:b/>
                <w:sz w:val="22"/>
                <w:szCs w:val="22"/>
              </w:rPr>
              <w:t>P.O.Box</w:t>
            </w:r>
            <w:proofErr w:type="spellEnd"/>
            <w:r w:rsidRPr="0099772F">
              <w:rPr>
                <w:rFonts w:ascii="Arial" w:hAnsi="Arial" w:cs="Arial"/>
                <w:b/>
                <w:sz w:val="22"/>
                <w:szCs w:val="22"/>
              </w:rPr>
              <w:t xml:space="preserve"> 66</w:t>
            </w:r>
            <w:r w:rsidRPr="0099772F">
              <w:rPr>
                <w:rFonts w:ascii="Arial" w:hAnsi="Arial" w:cs="Arial"/>
                <w:b/>
                <w:sz w:val="22"/>
                <w:szCs w:val="22"/>
              </w:rPr>
              <w:br/>
              <w:t>FI-00521 HELSINKI, Finland</w:t>
            </w:r>
          </w:p>
        </w:tc>
        <w:tc>
          <w:tcPr>
            <w:tcW w:w="1742" w:type="pct"/>
          </w:tcPr>
          <w:p w14:paraId="1F09F680" w14:textId="77777777" w:rsidR="009569D8" w:rsidRPr="0099772F" w:rsidRDefault="009569D8" w:rsidP="00F75A1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772F">
              <w:rPr>
                <w:rFonts w:ascii="Arial" w:hAnsi="Arial" w:cs="Arial"/>
                <w:sz w:val="14"/>
                <w:szCs w:val="14"/>
              </w:rPr>
              <w:t>Authority notes:</w:t>
            </w:r>
          </w:p>
          <w:p w14:paraId="5C424345" w14:textId="77777777" w:rsidR="009569D8" w:rsidRPr="0099772F" w:rsidRDefault="009569D8" w:rsidP="00F75A12">
            <w:pPr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  <w:tr w:rsidR="009569D8" w:rsidRPr="0099772F" w14:paraId="4372B139" w14:textId="77777777" w:rsidTr="00F75A12">
        <w:trPr>
          <w:cantSplit/>
        </w:trPr>
        <w:tc>
          <w:tcPr>
            <w:tcW w:w="3258" w:type="pct"/>
            <w:vMerge/>
          </w:tcPr>
          <w:p w14:paraId="40B48D5A" w14:textId="77777777" w:rsidR="009569D8" w:rsidRPr="0099772F" w:rsidRDefault="009569D8" w:rsidP="00F75A12">
            <w:pPr>
              <w:rPr>
                <w:rFonts w:ascii="Arial" w:hAnsi="Arial" w:cs="Arial"/>
              </w:rPr>
            </w:pPr>
          </w:p>
        </w:tc>
        <w:tc>
          <w:tcPr>
            <w:tcW w:w="1742" w:type="pct"/>
          </w:tcPr>
          <w:p w14:paraId="699F947A" w14:textId="77777777" w:rsidR="009569D8" w:rsidRPr="0099772F" w:rsidRDefault="009569D8" w:rsidP="00F75A1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9772F">
              <w:rPr>
                <w:rFonts w:ascii="Arial" w:hAnsi="Arial" w:cs="Arial"/>
                <w:sz w:val="14"/>
                <w:szCs w:val="14"/>
              </w:rPr>
              <w:t>Reg.</w:t>
            </w:r>
            <w:r w:rsidR="00BC639F" w:rsidRPr="0099772F">
              <w:rPr>
                <w:rFonts w:ascii="Arial" w:hAnsi="Arial" w:cs="Arial"/>
                <w:sz w:val="14"/>
                <w:szCs w:val="14"/>
              </w:rPr>
              <w:t>No</w:t>
            </w:r>
            <w:proofErr w:type="spellEnd"/>
            <w:r w:rsidRPr="0099772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A1003E8" w14:textId="77777777" w:rsidR="009569D8" w:rsidRPr="0099772F" w:rsidRDefault="009569D8" w:rsidP="00F75A1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  <w:tr w:rsidR="009569D8" w:rsidRPr="0099772F" w14:paraId="1A8DE6D2" w14:textId="77777777" w:rsidTr="009569D8">
        <w:trPr>
          <w:cantSplit/>
        </w:trPr>
        <w:tc>
          <w:tcPr>
            <w:tcW w:w="3258" w:type="pct"/>
            <w:vMerge/>
          </w:tcPr>
          <w:p w14:paraId="2205BEA9" w14:textId="77777777" w:rsidR="009569D8" w:rsidRPr="0099772F" w:rsidRDefault="009569D8" w:rsidP="00F75A12">
            <w:pPr>
              <w:rPr>
                <w:rFonts w:ascii="Arial" w:hAnsi="Arial" w:cs="Arial"/>
              </w:rPr>
            </w:pPr>
          </w:p>
        </w:tc>
        <w:tc>
          <w:tcPr>
            <w:tcW w:w="1742" w:type="pct"/>
          </w:tcPr>
          <w:p w14:paraId="517022E6" w14:textId="77777777" w:rsidR="009569D8" w:rsidRPr="0099772F" w:rsidRDefault="009569D8" w:rsidP="00F75A1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9772F">
              <w:rPr>
                <w:rFonts w:ascii="Arial" w:hAnsi="Arial" w:cs="Arial"/>
                <w:sz w:val="14"/>
                <w:szCs w:val="14"/>
              </w:rPr>
              <w:t>DNo</w:t>
            </w:r>
            <w:proofErr w:type="spellEnd"/>
            <w:r w:rsidRPr="0099772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5F7B2A9" w14:textId="77777777" w:rsidR="009569D8" w:rsidRPr="0099772F" w:rsidRDefault="009569D8" w:rsidP="00F75A1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</w:tbl>
    <w:p w14:paraId="50DCCF91" w14:textId="77777777" w:rsidR="009569D8" w:rsidRPr="0099772F" w:rsidRDefault="009569D8" w:rsidP="00A870C8">
      <w:pPr>
        <w:spacing w:line="240" w:lineRule="auto"/>
        <w:rPr>
          <w:rFonts w:ascii="Arial" w:hAnsi="Arial" w:cs="Arial"/>
          <w:sz w:val="18"/>
          <w:szCs w:val="18"/>
          <w:lang w:eastAsia="x-none"/>
        </w:rPr>
      </w:pPr>
    </w:p>
    <w:p w14:paraId="4213E03E" w14:textId="77777777" w:rsidR="009569D8" w:rsidRPr="0099772F" w:rsidRDefault="009569D8" w:rsidP="00D83281">
      <w:pPr>
        <w:spacing w:before="120" w:after="60"/>
        <w:rPr>
          <w:rFonts w:ascii="Arial" w:hAnsi="Arial" w:cs="Arial"/>
          <w:b/>
        </w:rPr>
      </w:pPr>
      <w:r w:rsidRPr="0099772F">
        <w:rPr>
          <w:rFonts w:ascii="Arial" w:hAnsi="Arial" w:cs="Arial"/>
          <w:b/>
        </w:rPr>
        <w:t>Application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1"/>
        <w:gridCol w:w="9083"/>
      </w:tblGrid>
      <w:tr w:rsidR="007228A0" w:rsidRPr="0099772F" w14:paraId="769AA417" w14:textId="77777777" w:rsidTr="005378AF">
        <w:trPr>
          <w:cantSplit/>
          <w:tblHeader/>
        </w:trPr>
        <w:tc>
          <w:tcPr>
            <w:tcW w:w="454" w:type="dxa"/>
            <w:shd w:val="clear" w:color="auto" w:fill="F2F2F2"/>
          </w:tcPr>
          <w:p w14:paraId="0F8E79F3" w14:textId="77777777" w:rsidR="007228A0" w:rsidRPr="0099772F" w:rsidRDefault="001952FE" w:rsidP="001952FE">
            <w:pPr>
              <w:pStyle w:val="Ledtext"/>
              <w:ind w:right="-95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No</w:t>
            </w:r>
            <w:r w:rsidR="005378AF" w:rsidRPr="0099772F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67E9276E" w14:textId="77777777" w:rsidR="007228A0" w:rsidRPr="0099772F" w:rsidRDefault="007228A0" w:rsidP="00F17927">
            <w:pPr>
              <w:pStyle w:val="Ledtext"/>
              <w:rPr>
                <w:rFonts w:ascii="Arial" w:hAnsi="Arial" w:cs="Arial"/>
                <w:szCs w:val="14"/>
              </w:rPr>
            </w:pPr>
            <w:r w:rsidRPr="0099772F">
              <w:rPr>
                <w:rFonts w:ascii="Arial" w:hAnsi="Arial" w:cs="Arial"/>
                <w:szCs w:val="14"/>
              </w:rPr>
              <w:t>Information</w:t>
            </w:r>
          </w:p>
        </w:tc>
      </w:tr>
      <w:tr w:rsidR="007228A0" w:rsidRPr="0099772F" w14:paraId="1A90F33B" w14:textId="77777777" w:rsidTr="005378AF">
        <w:trPr>
          <w:cantSplit/>
        </w:trPr>
        <w:tc>
          <w:tcPr>
            <w:tcW w:w="454" w:type="dxa"/>
          </w:tcPr>
          <w:p w14:paraId="2595ED3C" w14:textId="77777777" w:rsidR="007228A0" w:rsidRPr="0099772F" w:rsidRDefault="007228A0" w:rsidP="00F1792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3BAD96A" w14:textId="77777777" w:rsidR="007228A0" w:rsidRPr="0099772F" w:rsidRDefault="007228A0" w:rsidP="00AE0B90">
            <w:pPr>
              <w:pStyle w:val="Ledtext"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 xml:space="preserve">Type of application </w:t>
            </w:r>
            <w:r w:rsidR="00A870C8" w:rsidRPr="0099772F">
              <w:rPr>
                <w:rFonts w:ascii="Arial" w:hAnsi="Arial" w:cs="Arial"/>
              </w:rPr>
              <w:t>(See below)</w:t>
            </w:r>
          </w:p>
          <w:tbl>
            <w:tblPr>
              <w:tblW w:w="8973" w:type="dxa"/>
              <w:tblBorders>
                <w:bottom w:val="single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6801"/>
              <w:gridCol w:w="1134"/>
              <w:gridCol w:w="1038"/>
            </w:tblGrid>
            <w:tr w:rsidR="00FE3996" w:rsidRPr="0099772F" w14:paraId="09DF8C89" w14:textId="77777777" w:rsidTr="00122CD5">
              <w:tc>
                <w:tcPr>
                  <w:tcW w:w="6801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23356FB" w14:textId="77777777" w:rsidR="00FE3996" w:rsidRPr="0099772F" w:rsidRDefault="00FE3996" w:rsidP="00EB15E5">
                  <w:pPr>
                    <w:tabs>
                      <w:tab w:val="left" w:pos="4556"/>
                    </w:tabs>
                    <w:spacing w:before="20" w:line="276" w:lineRule="auto"/>
                    <w:ind w:left="-57" w:right="-5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69C99BF" w14:textId="696F1CA0" w:rsidR="00FE3996" w:rsidRPr="0099772F" w:rsidRDefault="00FE3996" w:rsidP="00EB15E5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8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70C327EC" w14:textId="4A3AA415" w:rsidR="00FE3996" w:rsidRPr="0099772F" w:rsidRDefault="00FE3996" w:rsidP="00EB15E5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E3996" w:rsidRPr="0099772F" w14:paraId="77605C8C" w14:textId="77777777" w:rsidTr="00122CD5">
              <w:tc>
                <w:tcPr>
                  <w:tcW w:w="6801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01F2ABA" w14:textId="3EE81A79" w:rsidR="00FE3996" w:rsidRPr="0099772F" w:rsidRDefault="00FE3996" w:rsidP="009F53F3">
                  <w:pPr>
                    <w:tabs>
                      <w:tab w:val="left" w:pos="4556"/>
                    </w:tabs>
                    <w:spacing w:before="20" w:line="276" w:lineRule="auto"/>
                    <w:ind w:left="-57" w:right="-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F53F3" w:rsidRPr="009977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44A1" w:rsidRPr="0099772F">
                    <w:rPr>
                      <w:rFonts w:ascii="Arial" w:hAnsi="Arial" w:cs="Arial"/>
                      <w:sz w:val="20"/>
                      <w:szCs w:val="20"/>
                    </w:rPr>
                    <w:t>Technical material from a new/different manufacturer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6B6FBF0" w14:textId="23CA6D06" w:rsidR="00FE3996" w:rsidRPr="0099772F" w:rsidRDefault="00FE3996" w:rsidP="00EB15E5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54EBDBE9" w14:textId="66AA068E" w:rsidR="00FE3996" w:rsidRPr="0099772F" w:rsidRDefault="00FE3996" w:rsidP="00EB15E5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0B90" w:rsidRPr="0099772F" w14:paraId="355B907A" w14:textId="77777777" w:rsidTr="00122CD5">
              <w:tc>
                <w:tcPr>
                  <w:tcW w:w="6801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6CB5E12" w14:textId="6B8D04A3" w:rsidR="00AE0B90" w:rsidRPr="0099772F" w:rsidRDefault="00AE0B90" w:rsidP="009F53F3">
                  <w:pPr>
                    <w:tabs>
                      <w:tab w:val="left" w:pos="4556"/>
                    </w:tabs>
                    <w:spacing w:before="20" w:line="276" w:lineRule="auto"/>
                    <w:ind w:left="-57" w:right="-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F53F3" w:rsidRPr="009977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44A1" w:rsidRPr="0099772F">
                    <w:rPr>
                      <w:rFonts w:ascii="Arial" w:eastAsia="Arial" w:hAnsi="Arial" w:cs="Arial"/>
                      <w:spacing w:val="-1"/>
                      <w:position w:val="-1"/>
                      <w:sz w:val="20"/>
                      <w:szCs w:val="20"/>
                    </w:rPr>
                    <w:t>Da</w:t>
                  </w:r>
                  <w:r w:rsidR="004944A1" w:rsidRPr="0099772F">
                    <w:rPr>
                      <w:rFonts w:ascii="Arial" w:eastAsia="Arial" w:hAnsi="Arial" w:cs="Arial"/>
                      <w:position w:val="-1"/>
                      <w:sz w:val="20"/>
                      <w:szCs w:val="20"/>
                    </w:rPr>
                    <w:t xml:space="preserve">ta from </w:t>
                  </w:r>
                  <w:r w:rsidR="004944A1" w:rsidRPr="0099772F">
                    <w:rPr>
                      <w:rFonts w:ascii="Arial" w:eastAsia="Arial" w:hAnsi="Arial" w:cs="Arial"/>
                      <w:spacing w:val="-2"/>
                      <w:position w:val="-1"/>
                      <w:sz w:val="20"/>
                      <w:szCs w:val="20"/>
                    </w:rPr>
                    <w:t>i</w:t>
                  </w:r>
                  <w:r w:rsidR="004944A1" w:rsidRPr="0099772F">
                    <w:rPr>
                      <w:rFonts w:ascii="Arial" w:eastAsia="Arial" w:hAnsi="Arial" w:cs="Arial"/>
                      <w:spacing w:val="-1"/>
                      <w:position w:val="-1"/>
                      <w:sz w:val="20"/>
                      <w:szCs w:val="20"/>
                    </w:rPr>
                    <w:t>n</w:t>
                  </w:r>
                  <w:r w:rsidR="004944A1" w:rsidRPr="0099772F">
                    <w:rPr>
                      <w:rFonts w:ascii="Arial" w:eastAsia="Arial" w:hAnsi="Arial" w:cs="Arial"/>
                      <w:position w:val="-1"/>
                      <w:sz w:val="20"/>
                      <w:szCs w:val="20"/>
                    </w:rPr>
                    <w:t>dustrial scale pro</w:t>
                  </w:r>
                  <w:r w:rsidR="004944A1" w:rsidRPr="0099772F">
                    <w:rPr>
                      <w:rFonts w:ascii="Arial" w:eastAsia="Arial" w:hAnsi="Arial" w:cs="Arial"/>
                      <w:spacing w:val="-2"/>
                      <w:position w:val="-1"/>
                      <w:sz w:val="20"/>
                      <w:szCs w:val="20"/>
                    </w:rPr>
                    <w:t>d</w:t>
                  </w:r>
                  <w:r w:rsidR="004944A1" w:rsidRPr="0099772F">
                    <w:rPr>
                      <w:rFonts w:ascii="Arial" w:eastAsia="Arial" w:hAnsi="Arial" w:cs="Arial"/>
                      <w:position w:val="-1"/>
                      <w:sz w:val="20"/>
                      <w:szCs w:val="20"/>
                    </w:rPr>
                    <w:t>uc</w:t>
                  </w:r>
                  <w:r w:rsidR="004944A1" w:rsidRPr="0099772F">
                    <w:rPr>
                      <w:rFonts w:ascii="Arial" w:eastAsia="Arial" w:hAnsi="Arial" w:cs="Arial"/>
                      <w:spacing w:val="2"/>
                      <w:position w:val="-1"/>
                      <w:sz w:val="20"/>
                      <w:szCs w:val="20"/>
                    </w:rPr>
                    <w:t>t</w:t>
                  </w:r>
                  <w:r w:rsidR="004944A1" w:rsidRPr="0099772F">
                    <w:rPr>
                      <w:rFonts w:ascii="Arial" w:eastAsia="Arial" w:hAnsi="Arial" w:cs="Arial"/>
                      <w:spacing w:val="-1"/>
                      <w:position w:val="-1"/>
                      <w:sz w:val="20"/>
                      <w:szCs w:val="20"/>
                    </w:rPr>
                    <w:t>i</w:t>
                  </w:r>
                  <w:r w:rsidR="004944A1" w:rsidRPr="0099772F">
                    <w:rPr>
                      <w:rFonts w:ascii="Arial" w:eastAsia="Arial" w:hAnsi="Arial" w:cs="Arial"/>
                      <w:position w:val="-1"/>
                      <w:sz w:val="20"/>
                      <w:szCs w:val="20"/>
                    </w:rPr>
                    <w:t>on vs pilot scale production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2E4B215" w14:textId="5648C544" w:rsidR="00AE0B90" w:rsidRPr="0099772F" w:rsidRDefault="00AE0B90" w:rsidP="0099430C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1A90856E" w14:textId="27C54730" w:rsidR="00AE0B90" w:rsidRPr="0099772F" w:rsidRDefault="00AE0B90" w:rsidP="00EB15E5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0B90" w:rsidRPr="0099772F" w14:paraId="45AD716D" w14:textId="77777777" w:rsidTr="00122CD5">
              <w:tc>
                <w:tcPr>
                  <w:tcW w:w="6801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14:paraId="14C255B1" w14:textId="7AC5ED9F" w:rsidR="00AE0B90" w:rsidRPr="0099772F" w:rsidRDefault="00AE0B90" w:rsidP="009F53F3">
                  <w:pPr>
                    <w:tabs>
                      <w:tab w:val="left" w:pos="4556"/>
                    </w:tabs>
                    <w:spacing w:before="20" w:line="276" w:lineRule="auto"/>
                    <w:ind w:left="-57" w:right="-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977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F53F3" w:rsidRPr="009977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44A1" w:rsidRPr="0099772F">
                    <w:rPr>
                      <w:rFonts w:ascii="Arial" w:eastAsia="Arial" w:hAnsi="Arial" w:cs="Arial"/>
                      <w:position w:val="-1"/>
                      <w:sz w:val="20"/>
                      <w:szCs w:val="20"/>
                    </w:rPr>
                    <w:t>Change in the manufacturing proc</w:t>
                  </w:r>
                  <w:r w:rsidR="004944A1" w:rsidRPr="0099772F">
                    <w:rPr>
                      <w:rFonts w:ascii="Arial" w:eastAsia="Arial" w:hAnsi="Arial" w:cs="Arial"/>
                      <w:spacing w:val="-1"/>
                      <w:position w:val="-1"/>
                      <w:sz w:val="20"/>
                      <w:szCs w:val="20"/>
                    </w:rPr>
                    <w:t>e</w:t>
                  </w:r>
                  <w:r w:rsidR="004944A1" w:rsidRPr="0099772F">
                    <w:rPr>
                      <w:rFonts w:ascii="Arial" w:eastAsia="Arial" w:hAnsi="Arial" w:cs="Arial"/>
                      <w:position w:val="-1"/>
                      <w:sz w:val="20"/>
                      <w:szCs w:val="20"/>
                    </w:rPr>
                    <w:t>ss, and/or manufacturing location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E5E11B5" w14:textId="54C05070" w:rsidR="00AE0B90" w:rsidRPr="0099772F" w:rsidRDefault="00AE0B90" w:rsidP="00EB15E5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79DA459C" w14:textId="40C4B0D2" w:rsidR="00AE0B90" w:rsidRPr="0099772F" w:rsidRDefault="00AE0B90" w:rsidP="00EB15E5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44A1" w:rsidRPr="0099772F" w14:paraId="400593B1" w14:textId="77777777" w:rsidTr="00122CD5">
              <w:tc>
                <w:tcPr>
                  <w:tcW w:w="6801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14:paraId="47CAD31B" w14:textId="77777777" w:rsidR="004944A1" w:rsidRPr="0099772F" w:rsidRDefault="004944A1" w:rsidP="009F53F3">
                  <w:pPr>
                    <w:tabs>
                      <w:tab w:val="left" w:pos="4556"/>
                    </w:tabs>
                    <w:spacing w:before="20" w:line="276" w:lineRule="auto"/>
                    <w:ind w:left="-57" w:right="-5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B118993" w14:textId="77777777" w:rsidR="004944A1" w:rsidRPr="0099772F" w:rsidRDefault="004944A1" w:rsidP="00EB15E5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7AD7B347" w14:textId="77777777" w:rsidR="004944A1" w:rsidRPr="0099772F" w:rsidRDefault="004944A1" w:rsidP="00EB15E5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44A1" w:rsidRPr="0099772F" w14:paraId="5FB33011" w14:textId="77777777" w:rsidTr="00122CD5">
              <w:tc>
                <w:tcPr>
                  <w:tcW w:w="6801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7196901" w14:textId="2FBD2851" w:rsidR="004944A1" w:rsidRPr="0099772F" w:rsidRDefault="004944A1" w:rsidP="004944A1">
                  <w:pPr>
                    <w:tabs>
                      <w:tab w:val="left" w:pos="4556"/>
                    </w:tabs>
                    <w:spacing w:before="20" w:line="276" w:lineRule="auto"/>
                    <w:ind w:left="-57" w:right="-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772F">
                    <w:rPr>
                      <w:rFonts w:ascii="Arial" w:eastAsia="Arial" w:hAnsi="Arial" w:cs="Arial"/>
                      <w:position w:val="-1"/>
                      <w:sz w:val="20"/>
                      <w:szCs w:val="20"/>
                    </w:rPr>
                    <w:t>Applicant is the owner of the reference specification</w:t>
                  </w:r>
                  <w:r w:rsidR="00D15937">
                    <w:rPr>
                      <w:rFonts w:ascii="Arial" w:eastAsia="Arial" w:hAnsi="Arial" w:cs="Arial"/>
                      <w:position w:val="-1"/>
                      <w:sz w:val="20"/>
                      <w:szCs w:val="20"/>
                    </w:rPr>
                    <w:t xml:space="preserve">: Yes </w:t>
                  </w:r>
                  <w:r w:rsidR="00D15937"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5937" w:rsidRPr="0099772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15937"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D15937" w:rsidRPr="0099772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D15937">
                    <w:rPr>
                      <w:rFonts w:ascii="Arial" w:hAnsi="Arial" w:cs="Arial"/>
                      <w:sz w:val="20"/>
                      <w:szCs w:val="20"/>
                    </w:rPr>
                    <w:t xml:space="preserve">/ No </w:t>
                  </w:r>
                  <w:r w:rsidR="00D15937"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5937" w:rsidRPr="0099772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15937" w:rsidRPr="0099772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D15937" w:rsidRPr="0099772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4DE13D1" w14:textId="13C2D6E7" w:rsidR="004944A1" w:rsidRPr="0099772F" w:rsidRDefault="004944A1" w:rsidP="004944A1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36AB2B91" w14:textId="70DAC4F5" w:rsidR="004944A1" w:rsidRPr="0099772F" w:rsidRDefault="004944A1" w:rsidP="004944A1">
                  <w:pPr>
                    <w:tabs>
                      <w:tab w:val="left" w:pos="4556"/>
                    </w:tabs>
                    <w:spacing w:before="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436EF8F" w14:textId="77777777" w:rsidR="005A4A1C" w:rsidRPr="0099772F" w:rsidRDefault="005A4A1C" w:rsidP="005A4A1C">
            <w:pPr>
              <w:tabs>
                <w:tab w:val="left" w:pos="4556"/>
              </w:tabs>
              <w:rPr>
                <w:rFonts w:ascii="Arial" w:hAnsi="Arial" w:cs="Arial"/>
              </w:rPr>
            </w:pPr>
          </w:p>
        </w:tc>
      </w:tr>
    </w:tbl>
    <w:p w14:paraId="4D31B7CC" w14:textId="77777777" w:rsidR="00EF0FAC" w:rsidRPr="0099772F" w:rsidRDefault="00EF0FAC" w:rsidP="00DB6B91">
      <w:pPr>
        <w:pStyle w:val="Heading3"/>
        <w:rPr>
          <w:rFonts w:ascii="Arial" w:hAnsi="Arial" w:cs="Arial"/>
          <w:b/>
          <w:lang w:val="en-GB"/>
        </w:rPr>
      </w:pPr>
    </w:p>
    <w:p w14:paraId="45CFCD57" w14:textId="2E2B4639" w:rsidR="0076620F" w:rsidRPr="0099772F" w:rsidRDefault="004944A1" w:rsidP="00DB6B91">
      <w:pPr>
        <w:pStyle w:val="Heading3"/>
        <w:rPr>
          <w:rFonts w:ascii="Arial" w:hAnsi="Arial" w:cs="Arial"/>
          <w:b/>
          <w:lang w:val="en-GB"/>
        </w:rPr>
      </w:pPr>
      <w:r w:rsidRPr="0099772F">
        <w:rPr>
          <w:rFonts w:ascii="Arial" w:hAnsi="Arial" w:cs="Arial"/>
          <w:b/>
          <w:lang w:val="en-GB"/>
        </w:rPr>
        <w:t>Active substance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"/>
        <w:gridCol w:w="6167"/>
        <w:gridCol w:w="2891"/>
      </w:tblGrid>
      <w:tr w:rsidR="00A870C8" w:rsidRPr="0099772F" w14:paraId="351640C8" w14:textId="77777777" w:rsidTr="005378AF">
        <w:trPr>
          <w:cantSplit/>
          <w:tblHeader/>
        </w:trPr>
        <w:tc>
          <w:tcPr>
            <w:tcW w:w="457" w:type="dxa"/>
            <w:shd w:val="clear" w:color="auto" w:fill="F2F2F2"/>
          </w:tcPr>
          <w:p w14:paraId="50055134" w14:textId="77777777" w:rsidR="00A870C8" w:rsidRPr="0099772F" w:rsidRDefault="00A870C8" w:rsidP="00F17927">
            <w:pPr>
              <w:pStyle w:val="Ledtext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No</w:t>
            </w:r>
            <w:r w:rsidR="005378AF" w:rsidRPr="0099772F">
              <w:rPr>
                <w:rFonts w:ascii="Arial" w:hAnsi="Arial" w:cs="Arial"/>
              </w:rPr>
              <w:t>.</w:t>
            </w:r>
          </w:p>
        </w:tc>
        <w:tc>
          <w:tcPr>
            <w:tcW w:w="9283" w:type="dxa"/>
            <w:gridSpan w:val="2"/>
            <w:shd w:val="clear" w:color="auto" w:fill="F2F2F2"/>
          </w:tcPr>
          <w:p w14:paraId="7709267B" w14:textId="77777777" w:rsidR="00A870C8" w:rsidRPr="0099772F" w:rsidRDefault="00A870C8" w:rsidP="00F17927">
            <w:pPr>
              <w:pStyle w:val="Ledtext"/>
              <w:rPr>
                <w:rFonts w:ascii="Arial" w:hAnsi="Arial" w:cs="Arial"/>
                <w:szCs w:val="14"/>
              </w:rPr>
            </w:pPr>
            <w:r w:rsidRPr="0099772F">
              <w:rPr>
                <w:rFonts w:ascii="Arial" w:hAnsi="Arial" w:cs="Arial"/>
                <w:szCs w:val="14"/>
              </w:rPr>
              <w:t>Information</w:t>
            </w:r>
          </w:p>
        </w:tc>
      </w:tr>
      <w:tr w:rsidR="00A870C8" w:rsidRPr="0099772F" w14:paraId="3B03B55A" w14:textId="77777777" w:rsidTr="005378AF">
        <w:trPr>
          <w:cantSplit/>
        </w:trPr>
        <w:tc>
          <w:tcPr>
            <w:tcW w:w="457" w:type="dxa"/>
          </w:tcPr>
          <w:p w14:paraId="31C01B7D" w14:textId="447E70AB" w:rsidR="00A870C8" w:rsidRPr="0099772F" w:rsidRDefault="00A870C8" w:rsidP="00F1792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B544A" w14:textId="51E6DCFA" w:rsidR="00A870C8" w:rsidRPr="0099772F" w:rsidRDefault="00A870C8" w:rsidP="00F17927">
            <w:pPr>
              <w:pStyle w:val="Ledtext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 xml:space="preserve">Name of the </w:t>
            </w:r>
            <w:r w:rsidR="004944A1" w:rsidRPr="0099772F">
              <w:rPr>
                <w:rFonts w:ascii="Arial" w:hAnsi="Arial" w:cs="Arial"/>
              </w:rPr>
              <w:t>substance</w:t>
            </w:r>
          </w:p>
          <w:p w14:paraId="2C0D7878" w14:textId="77777777" w:rsidR="00A870C8" w:rsidRPr="0099772F" w:rsidRDefault="00A870C8" w:rsidP="00F17927">
            <w:pPr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3" w:type="dxa"/>
          </w:tcPr>
          <w:p w14:paraId="1BD3686A" w14:textId="55E11B61" w:rsidR="00A870C8" w:rsidRPr="0099772F" w:rsidRDefault="004944A1" w:rsidP="00F17927">
            <w:pPr>
              <w:pStyle w:val="Ledtext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CAS</w:t>
            </w:r>
            <w:r w:rsidR="00A870C8" w:rsidRPr="0099772F">
              <w:rPr>
                <w:rFonts w:ascii="Arial" w:hAnsi="Arial" w:cs="Arial"/>
              </w:rPr>
              <w:t xml:space="preserve"> No</w:t>
            </w:r>
          </w:p>
          <w:p w14:paraId="185975AA" w14:textId="77777777" w:rsidR="00A870C8" w:rsidRPr="0099772F" w:rsidRDefault="00A870C8" w:rsidP="00F17927">
            <w:pPr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</w:tbl>
    <w:p w14:paraId="44A68DD4" w14:textId="77777777" w:rsidR="00EF0FAC" w:rsidRPr="0099772F" w:rsidRDefault="00EF0FAC" w:rsidP="00EF0FAC">
      <w:pPr>
        <w:rPr>
          <w:rFonts w:ascii="Arial" w:hAnsi="Arial" w:cs="Arial"/>
        </w:rPr>
      </w:pPr>
    </w:p>
    <w:p w14:paraId="2AEB3044" w14:textId="77777777" w:rsidR="00EF0FAC" w:rsidRPr="0099772F" w:rsidRDefault="00EF0FAC" w:rsidP="00EF0FA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68"/>
        <w:gridCol w:w="4146"/>
      </w:tblGrid>
      <w:tr w:rsidR="00D5735B" w:rsidRPr="0099772F" w14:paraId="61338335" w14:textId="77777777" w:rsidTr="00697672">
        <w:trPr>
          <w:cantSplit/>
        </w:trPr>
        <w:tc>
          <w:tcPr>
            <w:tcW w:w="2821" w:type="pct"/>
          </w:tcPr>
          <w:p w14:paraId="57628FBD" w14:textId="728714C6" w:rsidR="00BF0782" w:rsidRDefault="009F4655" w:rsidP="009F4655">
            <w:pPr>
              <w:spacing w:line="2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4655">
              <w:rPr>
                <w:rFonts w:ascii="Arial" w:hAnsi="Arial" w:cs="Arial"/>
                <w:b/>
                <w:sz w:val="20"/>
                <w:szCs w:val="20"/>
              </w:rPr>
              <w:t xml:space="preserve">Before submitting an application, please contact us via email at </w:t>
            </w:r>
            <w:proofErr w:type="gramStart"/>
            <w:r w:rsidRPr="009F4655">
              <w:rPr>
                <w:rFonts w:ascii="Arial" w:hAnsi="Arial" w:cs="Arial"/>
                <w:b/>
                <w:sz w:val="20"/>
                <w:szCs w:val="20"/>
              </w:rPr>
              <w:t>ppp.activesubstance</w:t>
            </w:r>
            <w:proofErr w:type="gramEnd"/>
            <w:r w:rsidRPr="009F4655">
              <w:rPr>
                <w:rFonts w:ascii="Arial" w:hAnsi="Arial" w:cs="Arial"/>
                <w:b/>
                <w:sz w:val="20"/>
                <w:szCs w:val="20"/>
              </w:rPr>
              <w:t>(at)tukes.fi to reserve a time slot for the assessment.</w:t>
            </w:r>
          </w:p>
          <w:p w14:paraId="5CBCEA69" w14:textId="77777777" w:rsidR="009F4655" w:rsidRPr="0099772F" w:rsidRDefault="009F4655" w:rsidP="0099772F">
            <w:pPr>
              <w:spacing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E59BAC" w14:textId="55D68116" w:rsidR="00D5735B" w:rsidRPr="0099772F" w:rsidRDefault="00BF0782" w:rsidP="0099772F">
            <w:pPr>
              <w:spacing w:line="26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4D52">
              <w:rPr>
                <w:rFonts w:ascii="Arial" w:hAnsi="Arial" w:cs="Arial"/>
                <w:bCs/>
                <w:sz w:val="20"/>
                <w:szCs w:val="20"/>
              </w:rPr>
              <w:t xml:space="preserve">Dossier can be submitted by sending it to </w:t>
            </w:r>
            <w:proofErr w:type="gramStart"/>
            <w:r w:rsidR="006C4D52" w:rsidRPr="006C4D52">
              <w:rPr>
                <w:rFonts w:ascii="Arial" w:hAnsi="Arial" w:cs="Arial"/>
                <w:sz w:val="20"/>
                <w:szCs w:val="20"/>
              </w:rPr>
              <w:t>ppp.activesubstance</w:t>
            </w:r>
            <w:proofErr w:type="gramEnd"/>
            <w:r w:rsidR="006C4D52" w:rsidRPr="006C4D52">
              <w:rPr>
                <w:rFonts w:ascii="Arial" w:hAnsi="Arial" w:cs="Arial"/>
                <w:sz w:val="20"/>
                <w:szCs w:val="20"/>
              </w:rPr>
              <w:t>(at)tukes.fi</w:t>
            </w:r>
            <w:r w:rsidRPr="006C4D52">
              <w:rPr>
                <w:rFonts w:ascii="Arial" w:hAnsi="Arial" w:cs="Arial"/>
                <w:bCs/>
                <w:sz w:val="20"/>
                <w:szCs w:val="20"/>
              </w:rPr>
              <w:t xml:space="preserve"> via secure email (</w:t>
            </w:r>
            <w:hyperlink r:id="rId15" w:history="1">
              <w:r w:rsidRPr="006C4D5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https://turvaviesti.tukes.fi/</w:t>
              </w:r>
            </w:hyperlink>
            <w:r w:rsidRPr="006C4D52">
              <w:rPr>
                <w:rFonts w:ascii="Arial" w:hAnsi="Arial" w:cs="Arial"/>
                <w:bCs/>
                <w:sz w:val="20"/>
                <w:szCs w:val="20"/>
              </w:rPr>
              <w:t>). The maximum size of email attachments is 500 MB. Larger files should be compressed or sent in multiple emails. The dossier can also be submitted by providing a link with which the documents can be downloaded from the applicant</w:t>
            </w:r>
            <w:r w:rsidR="00797146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6C4D52">
              <w:rPr>
                <w:rFonts w:ascii="Arial" w:hAnsi="Arial" w:cs="Arial"/>
                <w:bCs/>
                <w:sz w:val="20"/>
                <w:szCs w:val="20"/>
              </w:rPr>
              <w:t>s own secure server</w:t>
            </w:r>
            <w:r w:rsidRPr="0099772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179" w:type="pct"/>
          </w:tcPr>
          <w:p w14:paraId="6F91F085" w14:textId="77777777" w:rsidR="00D5735B" w:rsidRPr="0099772F" w:rsidRDefault="00D5735B" w:rsidP="00EC0F1E">
            <w:pPr>
              <w:pStyle w:val="NoSpacing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  <w:lang w:val="en-GB"/>
              </w:rPr>
            </w:pPr>
            <w:r w:rsidRPr="0099772F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P</w:t>
            </w:r>
            <w:r w:rsidR="00F97276" w:rsidRPr="0099772F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ayment</w:t>
            </w:r>
            <w:r w:rsidRPr="0099772F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:</w:t>
            </w:r>
          </w:p>
          <w:p w14:paraId="4CC512C1" w14:textId="77777777" w:rsidR="00D5735B" w:rsidRPr="0099772F" w:rsidRDefault="00146A62" w:rsidP="0099772F">
            <w:pPr>
              <w:spacing w:line="260" w:lineRule="atLeast"/>
              <w:jc w:val="both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P</w:t>
            </w:r>
            <w:r w:rsidR="001A6E15"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lease do not pay </w:t>
            </w:r>
            <w:r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the application fee </w:t>
            </w:r>
            <w:r w:rsidR="001A6E15"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before rec</w:t>
            </w:r>
            <w:r w:rsidR="00A13A85"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eiving an invoice from</w:t>
            </w:r>
            <w:r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the</w:t>
            </w:r>
            <w:r w:rsidR="00D5735B"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DC54D7"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Finnish Safety and</w:t>
            </w:r>
            <w:r w:rsidR="00D5735B"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Chemicals Agency</w:t>
            </w:r>
            <w:r w:rsidR="00A13A85"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.</w:t>
            </w:r>
            <w:r w:rsidR="00D5735B" w:rsidRPr="0099772F">
              <w:rPr>
                <w:rStyle w:val="FootnoteReference"/>
                <w:rFonts w:ascii="Arial" w:hAnsi="Arial" w:cs="Arial"/>
                <w:iCs/>
                <w:sz w:val="20"/>
                <w:szCs w:val="20"/>
              </w:rPr>
              <w:footnoteReference w:id="1"/>
            </w:r>
            <w:r w:rsidR="00D5735B" w:rsidRPr="0099772F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14:paraId="3F6D5A71" w14:textId="77777777" w:rsidR="00DC54D7" w:rsidRPr="0099772F" w:rsidRDefault="00DC54D7" w:rsidP="002F5CB9">
            <w:pPr>
              <w:spacing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03D6026" w14:textId="6EE1CF55" w:rsidR="0076620F" w:rsidRPr="0099772F" w:rsidRDefault="00F97276" w:rsidP="00DB6B91">
      <w:pPr>
        <w:pStyle w:val="Heading4"/>
        <w:spacing w:line="280" w:lineRule="atLeast"/>
        <w:rPr>
          <w:rFonts w:ascii="Arial" w:hAnsi="Arial" w:cs="Arial"/>
          <w:b/>
          <w:sz w:val="24"/>
          <w:szCs w:val="24"/>
          <w:lang w:val="en-GB"/>
        </w:rPr>
      </w:pPr>
      <w:r w:rsidRPr="0099772F">
        <w:rPr>
          <w:rFonts w:ascii="Arial" w:hAnsi="Arial" w:cs="Arial"/>
          <w:sz w:val="8"/>
          <w:szCs w:val="8"/>
          <w:lang w:val="en-GB"/>
        </w:rPr>
        <w:br w:type="page"/>
      </w:r>
      <w:r w:rsidR="00EF0FAC" w:rsidRPr="0099772F">
        <w:rPr>
          <w:rFonts w:ascii="Arial" w:hAnsi="Arial" w:cs="Arial"/>
          <w:b/>
          <w:sz w:val="24"/>
          <w:szCs w:val="24"/>
          <w:lang w:val="en-GB"/>
        </w:rPr>
        <w:lastRenderedPageBreak/>
        <w:t>Applicant (manufacturer of the active substance)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4"/>
        <w:gridCol w:w="5090"/>
        <w:gridCol w:w="3990"/>
      </w:tblGrid>
      <w:tr w:rsidR="002432A8" w:rsidRPr="0099772F" w14:paraId="400AC0CC" w14:textId="77777777" w:rsidTr="005803E9">
        <w:trPr>
          <w:cantSplit/>
          <w:tblHeader/>
        </w:trPr>
        <w:tc>
          <w:tcPr>
            <w:tcW w:w="208" w:type="pct"/>
            <w:shd w:val="clear" w:color="auto" w:fill="F2F2F2"/>
          </w:tcPr>
          <w:p w14:paraId="1D9E47C1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No</w:t>
            </w:r>
            <w:r w:rsidR="005378AF" w:rsidRPr="0099772F">
              <w:rPr>
                <w:rFonts w:ascii="Arial" w:hAnsi="Arial" w:cs="Arial"/>
              </w:rPr>
              <w:t>.</w:t>
            </w:r>
          </w:p>
        </w:tc>
        <w:tc>
          <w:tcPr>
            <w:tcW w:w="4792" w:type="pct"/>
            <w:gridSpan w:val="2"/>
            <w:tcBorders>
              <w:bottom w:val="single" w:sz="4" w:space="0" w:color="808080"/>
            </w:tcBorders>
            <w:shd w:val="clear" w:color="auto" w:fill="F2F2F2"/>
          </w:tcPr>
          <w:p w14:paraId="5C33888F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Information</w:t>
            </w:r>
          </w:p>
        </w:tc>
      </w:tr>
      <w:tr w:rsidR="002432A8" w:rsidRPr="0099772F" w14:paraId="0B0AB60A" w14:textId="77777777" w:rsidTr="00543E15">
        <w:trPr>
          <w:cantSplit/>
        </w:trPr>
        <w:tc>
          <w:tcPr>
            <w:tcW w:w="208" w:type="pct"/>
            <w:vMerge w:val="restart"/>
          </w:tcPr>
          <w:p w14:paraId="77932CB2" w14:textId="77777777" w:rsidR="002432A8" w:rsidRPr="0099772F" w:rsidRDefault="00AE0B90" w:rsidP="00367E14">
            <w:pPr>
              <w:spacing w:line="240" w:lineRule="atLeast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699A7" w14:textId="77777777" w:rsidR="002432A8" w:rsidRPr="0099772F" w:rsidRDefault="006F45EE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Company name</w:t>
            </w:r>
          </w:p>
          <w:p w14:paraId="37E19893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1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A7115F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</w:p>
          <w:p w14:paraId="78525EC5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  <w:highlight w:val="lightGray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E5214" w:rsidRPr="0099772F" w14:paraId="02E1B3A6" w14:textId="77777777" w:rsidTr="00543E15">
        <w:trPr>
          <w:cantSplit/>
        </w:trPr>
        <w:tc>
          <w:tcPr>
            <w:tcW w:w="208" w:type="pct"/>
            <w:vMerge/>
          </w:tcPr>
          <w:p w14:paraId="34F64486" w14:textId="77777777" w:rsidR="00BE5214" w:rsidRPr="0099772F" w:rsidRDefault="00BE5214" w:rsidP="003B6699">
            <w:pPr>
              <w:pStyle w:val="Ledtext"/>
              <w:keepNext/>
              <w:rPr>
                <w:rFonts w:ascii="Arial" w:hAnsi="Arial" w:cs="Arial"/>
              </w:rPr>
            </w:pPr>
          </w:p>
        </w:tc>
        <w:tc>
          <w:tcPr>
            <w:tcW w:w="2685" w:type="pct"/>
          </w:tcPr>
          <w:p w14:paraId="66AF8692" w14:textId="77777777" w:rsidR="00BE5214" w:rsidRPr="0099772F" w:rsidRDefault="00BE5214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Mailing address</w:t>
            </w:r>
          </w:p>
          <w:p w14:paraId="76CA6A39" w14:textId="77777777" w:rsidR="00BE5214" w:rsidRPr="0099772F" w:rsidRDefault="00BE5214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07" w:type="pct"/>
            <w:tcBorders>
              <w:bottom w:val="single" w:sz="4" w:space="0" w:color="808080"/>
            </w:tcBorders>
          </w:tcPr>
          <w:p w14:paraId="4E5A0F15" w14:textId="77777777" w:rsidR="00BE5214" w:rsidRPr="0099772F" w:rsidRDefault="00BE5214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Telephone number</w:t>
            </w:r>
          </w:p>
          <w:p w14:paraId="70017490" w14:textId="77777777" w:rsidR="00BE5214" w:rsidRPr="0099772F" w:rsidRDefault="00BE5214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432A8" w:rsidRPr="0099772F" w14:paraId="2B693729" w14:textId="77777777" w:rsidTr="00543E15">
        <w:trPr>
          <w:cantSplit/>
        </w:trPr>
        <w:tc>
          <w:tcPr>
            <w:tcW w:w="208" w:type="pct"/>
            <w:vMerge/>
          </w:tcPr>
          <w:p w14:paraId="27B59A2F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</w:p>
        </w:tc>
        <w:tc>
          <w:tcPr>
            <w:tcW w:w="2685" w:type="pct"/>
          </w:tcPr>
          <w:p w14:paraId="7CE8BD5D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Postal code and town</w:t>
            </w:r>
          </w:p>
          <w:p w14:paraId="07B583C9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107" w:type="pct"/>
          </w:tcPr>
          <w:p w14:paraId="598D782E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 xml:space="preserve">Contact </w:t>
            </w:r>
            <w:proofErr w:type="gramStart"/>
            <w:r w:rsidRPr="0099772F">
              <w:rPr>
                <w:rFonts w:ascii="Arial" w:hAnsi="Arial" w:cs="Arial"/>
              </w:rPr>
              <w:t>person</w:t>
            </w:r>
            <w:proofErr w:type="gramEnd"/>
          </w:p>
          <w:p w14:paraId="23486576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432A8" w:rsidRPr="0099772F" w14:paraId="4990943D" w14:textId="77777777" w:rsidTr="00543E15">
        <w:trPr>
          <w:cantSplit/>
        </w:trPr>
        <w:tc>
          <w:tcPr>
            <w:tcW w:w="208" w:type="pct"/>
            <w:vMerge/>
          </w:tcPr>
          <w:p w14:paraId="7E75EAD2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</w:p>
        </w:tc>
        <w:tc>
          <w:tcPr>
            <w:tcW w:w="2685" w:type="pct"/>
          </w:tcPr>
          <w:p w14:paraId="0CBE6CB5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Country</w:t>
            </w:r>
          </w:p>
          <w:p w14:paraId="005D1D52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107" w:type="pct"/>
          </w:tcPr>
          <w:p w14:paraId="0F3A83CC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E-mail address</w:t>
            </w:r>
          </w:p>
          <w:p w14:paraId="52DED4A5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4A93D375" w14:textId="77777777" w:rsidR="006646BB" w:rsidRPr="0099772F" w:rsidRDefault="006646BB" w:rsidP="006646BB">
      <w:pPr>
        <w:pStyle w:val="Ledtext"/>
        <w:rPr>
          <w:rFonts w:ascii="Arial" w:hAnsi="Arial" w:cs="Arial"/>
          <w:szCs w:val="14"/>
        </w:rPr>
      </w:pPr>
    </w:p>
    <w:p w14:paraId="24240D8A" w14:textId="77777777" w:rsidR="00A13A85" w:rsidRPr="0099772F" w:rsidRDefault="00A13A85" w:rsidP="00DB6B91">
      <w:pPr>
        <w:pStyle w:val="Heading4"/>
        <w:spacing w:line="280" w:lineRule="atLeast"/>
        <w:rPr>
          <w:rFonts w:ascii="Arial" w:hAnsi="Arial" w:cs="Arial"/>
          <w:b/>
          <w:sz w:val="24"/>
          <w:szCs w:val="24"/>
          <w:lang w:val="en-GB"/>
        </w:rPr>
      </w:pPr>
      <w:r w:rsidRPr="0099772F">
        <w:rPr>
          <w:rFonts w:ascii="Arial" w:hAnsi="Arial" w:cs="Arial"/>
          <w:b/>
          <w:sz w:val="24"/>
          <w:szCs w:val="24"/>
          <w:lang w:val="en-GB"/>
        </w:rPr>
        <w:t>Invoicing information</w:t>
      </w:r>
      <w:r w:rsidR="00146A62" w:rsidRPr="0099772F">
        <w:rPr>
          <w:rFonts w:ascii="Arial" w:hAnsi="Arial" w:cs="Arial"/>
          <w:b/>
          <w:sz w:val="24"/>
          <w:szCs w:val="24"/>
          <w:lang w:val="en-GB"/>
        </w:rPr>
        <w:t xml:space="preserve"> of the applicant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17"/>
        <w:gridCol w:w="5750"/>
        <w:gridCol w:w="3317"/>
      </w:tblGrid>
      <w:tr w:rsidR="001952FE" w:rsidRPr="0099772F" w14:paraId="3E67B5AD" w14:textId="77777777" w:rsidTr="005378AF">
        <w:trPr>
          <w:cantSplit/>
          <w:tblHeader/>
        </w:trPr>
        <w:tc>
          <w:tcPr>
            <w:tcW w:w="235" w:type="pct"/>
            <w:gridSpan w:val="2"/>
            <w:shd w:val="clear" w:color="auto" w:fill="F2F2F2"/>
          </w:tcPr>
          <w:p w14:paraId="16283F67" w14:textId="77777777" w:rsidR="001952FE" w:rsidRPr="0099772F" w:rsidRDefault="001952FE" w:rsidP="006C62F3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No</w:t>
            </w:r>
            <w:r w:rsidR="005378AF" w:rsidRPr="0099772F">
              <w:rPr>
                <w:rFonts w:ascii="Arial" w:hAnsi="Arial" w:cs="Arial"/>
              </w:rPr>
              <w:t>.</w:t>
            </w:r>
          </w:p>
        </w:tc>
        <w:tc>
          <w:tcPr>
            <w:tcW w:w="4765" w:type="pct"/>
            <w:gridSpan w:val="2"/>
            <w:shd w:val="clear" w:color="auto" w:fill="F2F2F2"/>
          </w:tcPr>
          <w:p w14:paraId="211504D9" w14:textId="77777777" w:rsidR="001952FE" w:rsidRPr="0099772F" w:rsidRDefault="001952FE" w:rsidP="006C62F3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Information</w:t>
            </w:r>
          </w:p>
        </w:tc>
      </w:tr>
      <w:tr w:rsidR="00EA54ED" w:rsidRPr="0099772F" w14:paraId="121FDF45" w14:textId="77777777" w:rsidTr="005378AF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6" w:type="pct"/>
          </w:tcPr>
          <w:p w14:paraId="2BB17435" w14:textId="77777777" w:rsidR="00EA54ED" w:rsidRPr="00F23F97" w:rsidRDefault="00EA54ED" w:rsidP="008E6C5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23F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31" w:type="pct"/>
            <w:gridSpan w:val="2"/>
          </w:tcPr>
          <w:p w14:paraId="51C3DE3C" w14:textId="77777777" w:rsidR="00EA54ED" w:rsidRPr="0099772F" w:rsidRDefault="00EA54ED" w:rsidP="00F8665E">
            <w:pPr>
              <w:keepNext/>
              <w:spacing w:after="20" w:line="160" w:lineRule="atLeast"/>
              <w:rPr>
                <w:rFonts w:ascii="Arial" w:hAnsi="Arial" w:cs="Arial"/>
                <w:sz w:val="14"/>
                <w:szCs w:val="14"/>
              </w:rPr>
            </w:pPr>
            <w:r w:rsidRPr="0099772F">
              <w:rPr>
                <w:rFonts w:ascii="Arial" w:hAnsi="Arial" w:cs="Arial"/>
                <w:sz w:val="14"/>
                <w:szCs w:val="14"/>
              </w:rPr>
              <w:t>Invoicing address:</w:t>
            </w:r>
          </w:p>
          <w:p w14:paraId="62317A7D" w14:textId="77777777" w:rsidR="00EA54ED" w:rsidRPr="0099772F" w:rsidRDefault="00EA54ED" w:rsidP="00F8665E">
            <w:pPr>
              <w:keepNext/>
              <w:spacing w:after="20" w:line="160" w:lineRule="atLeast"/>
              <w:rPr>
                <w:rFonts w:ascii="Arial" w:hAnsi="Arial" w:cs="Arial"/>
                <w:sz w:val="14"/>
                <w:szCs w:val="14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3" w:type="pct"/>
            <w:shd w:val="clear" w:color="auto" w:fill="auto"/>
          </w:tcPr>
          <w:p w14:paraId="1F34ED52" w14:textId="77777777" w:rsidR="00EA54ED" w:rsidRPr="0099772F" w:rsidRDefault="00EA54ED" w:rsidP="00F8665E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 xml:space="preserve">VAT: </w:t>
            </w:r>
          </w:p>
          <w:p w14:paraId="4C812972" w14:textId="77777777" w:rsidR="00EA54ED" w:rsidRPr="0099772F" w:rsidRDefault="00EA54ED" w:rsidP="00F8665E">
            <w:pPr>
              <w:pStyle w:val="Ledtext"/>
              <w:keepNext/>
              <w:rPr>
                <w:rFonts w:ascii="Arial" w:hAnsi="Arial" w:cs="Arial"/>
                <w:sz w:val="24"/>
              </w:rPr>
            </w:pPr>
            <w:r w:rsidRPr="0099772F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  <w:sz w:val="24"/>
              </w:rPr>
              <w:instrText xml:space="preserve"> FORMTEXT </w:instrText>
            </w:r>
            <w:r w:rsidRPr="0099772F">
              <w:rPr>
                <w:rFonts w:ascii="Arial" w:hAnsi="Arial" w:cs="Arial"/>
                <w:sz w:val="24"/>
              </w:rPr>
            </w:r>
            <w:r w:rsidRPr="0099772F">
              <w:rPr>
                <w:rFonts w:ascii="Arial" w:hAnsi="Arial" w:cs="Arial"/>
                <w:sz w:val="24"/>
              </w:rPr>
              <w:fldChar w:fldCharType="separate"/>
            </w:r>
            <w:r w:rsidRPr="0099772F">
              <w:rPr>
                <w:rFonts w:ascii="Arial" w:hAnsi="Arial" w:cs="Arial"/>
                <w:noProof/>
                <w:sz w:val="24"/>
              </w:rPr>
              <w:t> </w:t>
            </w:r>
            <w:r w:rsidRPr="0099772F">
              <w:rPr>
                <w:rFonts w:ascii="Arial" w:hAnsi="Arial" w:cs="Arial"/>
                <w:noProof/>
                <w:sz w:val="24"/>
              </w:rPr>
              <w:t> </w:t>
            </w:r>
            <w:r w:rsidRPr="0099772F">
              <w:rPr>
                <w:rFonts w:ascii="Arial" w:hAnsi="Arial" w:cs="Arial"/>
                <w:noProof/>
                <w:sz w:val="24"/>
              </w:rPr>
              <w:t> </w:t>
            </w:r>
            <w:r w:rsidRPr="0099772F">
              <w:rPr>
                <w:rFonts w:ascii="Arial" w:hAnsi="Arial" w:cs="Arial"/>
                <w:noProof/>
                <w:sz w:val="24"/>
              </w:rPr>
              <w:t> </w:t>
            </w:r>
            <w:r w:rsidRPr="0099772F">
              <w:rPr>
                <w:rFonts w:ascii="Arial" w:hAnsi="Arial" w:cs="Arial"/>
                <w:noProof/>
                <w:sz w:val="24"/>
              </w:rPr>
              <w:t> </w:t>
            </w:r>
            <w:r w:rsidRPr="0099772F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79263DA9" w14:textId="77777777" w:rsidR="006646BB" w:rsidRPr="0099772F" w:rsidRDefault="006646BB" w:rsidP="006646BB">
      <w:pPr>
        <w:pStyle w:val="Ledtext"/>
        <w:rPr>
          <w:rFonts w:ascii="Arial" w:hAnsi="Arial" w:cs="Arial"/>
        </w:rPr>
      </w:pPr>
    </w:p>
    <w:p w14:paraId="4B187867" w14:textId="77777777" w:rsidR="002432A8" w:rsidRPr="0099772F" w:rsidRDefault="00EA54ED" w:rsidP="00DB6B91">
      <w:pPr>
        <w:pStyle w:val="Heading3"/>
        <w:rPr>
          <w:rFonts w:ascii="Arial" w:hAnsi="Arial" w:cs="Arial"/>
          <w:lang w:val="en-GB"/>
        </w:rPr>
      </w:pPr>
      <w:r w:rsidRPr="0099772F">
        <w:rPr>
          <w:rFonts w:ascii="Arial" w:hAnsi="Arial" w:cs="Arial"/>
          <w:b/>
          <w:lang w:val="en-GB"/>
        </w:rPr>
        <w:t>A</w:t>
      </w:r>
      <w:r w:rsidR="00AE0B90" w:rsidRPr="0099772F">
        <w:rPr>
          <w:rFonts w:ascii="Arial" w:hAnsi="Arial" w:cs="Arial"/>
          <w:b/>
          <w:lang w:val="en-GB"/>
        </w:rPr>
        <w:t>gent</w:t>
      </w:r>
      <w:r w:rsidRPr="0099772F">
        <w:rPr>
          <w:rFonts w:ascii="Arial" w:hAnsi="Arial" w:cs="Arial"/>
          <w:b/>
          <w:lang w:val="en-GB"/>
        </w:rPr>
        <w:t xml:space="preserve"> (if exists)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4"/>
        <w:gridCol w:w="5092"/>
        <w:gridCol w:w="3988"/>
      </w:tblGrid>
      <w:tr w:rsidR="002432A8" w:rsidRPr="0099772F" w14:paraId="02AF1121" w14:textId="77777777" w:rsidTr="00F935E7">
        <w:trPr>
          <w:cantSplit/>
          <w:tblHeader/>
        </w:trPr>
        <w:tc>
          <w:tcPr>
            <w:tcW w:w="208" w:type="pct"/>
            <w:shd w:val="clear" w:color="auto" w:fill="F2F2F2"/>
          </w:tcPr>
          <w:p w14:paraId="04CFD293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N</w:t>
            </w:r>
            <w:r w:rsidR="006E5E0F" w:rsidRPr="0099772F">
              <w:rPr>
                <w:rFonts w:ascii="Arial" w:hAnsi="Arial" w:cs="Arial"/>
              </w:rPr>
              <w:t>o</w:t>
            </w:r>
            <w:r w:rsidR="005378AF" w:rsidRPr="0099772F">
              <w:rPr>
                <w:rFonts w:ascii="Arial" w:hAnsi="Arial" w:cs="Arial"/>
              </w:rPr>
              <w:t>.</w:t>
            </w:r>
          </w:p>
        </w:tc>
        <w:tc>
          <w:tcPr>
            <w:tcW w:w="4792" w:type="pct"/>
            <w:gridSpan w:val="2"/>
            <w:shd w:val="clear" w:color="auto" w:fill="F2F2F2"/>
          </w:tcPr>
          <w:p w14:paraId="33CE0BFF" w14:textId="77777777" w:rsidR="002432A8" w:rsidRPr="0099772F" w:rsidRDefault="002432A8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Information</w:t>
            </w:r>
          </w:p>
        </w:tc>
      </w:tr>
      <w:tr w:rsidR="002432A8" w:rsidRPr="0099772F" w14:paraId="762D5CE1" w14:textId="77777777" w:rsidTr="00146A62">
        <w:trPr>
          <w:cantSplit/>
        </w:trPr>
        <w:tc>
          <w:tcPr>
            <w:tcW w:w="208" w:type="pct"/>
            <w:vMerge w:val="restart"/>
          </w:tcPr>
          <w:p w14:paraId="1130CA26" w14:textId="029CD538" w:rsidR="002432A8" w:rsidRPr="0099772F" w:rsidRDefault="00EF0FAC" w:rsidP="008D58E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6" w:type="pct"/>
          </w:tcPr>
          <w:p w14:paraId="17C7DF43" w14:textId="77777777" w:rsidR="002432A8" w:rsidRPr="0099772F" w:rsidRDefault="006F45EE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Company name</w:t>
            </w:r>
          </w:p>
          <w:p w14:paraId="69CCD472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pct"/>
            <w:shd w:val="clear" w:color="auto" w:fill="auto"/>
          </w:tcPr>
          <w:p w14:paraId="71FF01B6" w14:textId="77777777" w:rsidR="00712F62" w:rsidRPr="0099772F" w:rsidRDefault="00712F62" w:rsidP="003B6699">
            <w:pPr>
              <w:pStyle w:val="Ledtext"/>
              <w:keepNext/>
              <w:rPr>
                <w:rFonts w:ascii="Arial" w:hAnsi="Arial" w:cs="Arial"/>
              </w:rPr>
            </w:pPr>
          </w:p>
          <w:p w14:paraId="5EF19D53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  <w:highlight w:val="yellow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  <w:tr w:rsidR="001A7D5A" w:rsidRPr="0099772F" w14:paraId="1399462E" w14:textId="77777777" w:rsidTr="00F935E7">
        <w:trPr>
          <w:cantSplit/>
        </w:trPr>
        <w:tc>
          <w:tcPr>
            <w:tcW w:w="208" w:type="pct"/>
            <w:vMerge/>
          </w:tcPr>
          <w:p w14:paraId="45511AE0" w14:textId="77777777" w:rsidR="001A7D5A" w:rsidRPr="0099772F" w:rsidRDefault="001A7D5A" w:rsidP="003B6699">
            <w:pPr>
              <w:keepNext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86" w:type="pct"/>
          </w:tcPr>
          <w:p w14:paraId="5380D605" w14:textId="77777777" w:rsidR="001A7D5A" w:rsidRPr="0099772F" w:rsidRDefault="001A7D5A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Mailing address</w:t>
            </w:r>
          </w:p>
          <w:p w14:paraId="109F6512" w14:textId="77777777" w:rsidR="001A7D5A" w:rsidRPr="0099772F" w:rsidRDefault="001A7D5A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pct"/>
          </w:tcPr>
          <w:p w14:paraId="4DF5228E" w14:textId="77777777" w:rsidR="001A7D5A" w:rsidRPr="0099772F" w:rsidRDefault="001A7D5A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Telephone number</w:t>
            </w:r>
          </w:p>
          <w:p w14:paraId="503B7235" w14:textId="77777777" w:rsidR="001A7D5A" w:rsidRPr="0099772F" w:rsidRDefault="001A7D5A" w:rsidP="003B6699">
            <w:pPr>
              <w:keepNext/>
              <w:spacing w:line="240" w:lineRule="auto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  <w:tr w:rsidR="002432A8" w:rsidRPr="0099772F" w14:paraId="682C2B02" w14:textId="77777777" w:rsidTr="00F935E7">
        <w:trPr>
          <w:cantSplit/>
        </w:trPr>
        <w:tc>
          <w:tcPr>
            <w:tcW w:w="208" w:type="pct"/>
            <w:vMerge/>
          </w:tcPr>
          <w:p w14:paraId="7A260DE7" w14:textId="77777777" w:rsidR="002432A8" w:rsidRPr="0099772F" w:rsidRDefault="002432A8" w:rsidP="003B6699">
            <w:pPr>
              <w:keepNext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86" w:type="pct"/>
          </w:tcPr>
          <w:p w14:paraId="20F043CA" w14:textId="77777777" w:rsidR="00712F62" w:rsidRPr="0099772F" w:rsidRDefault="00712F62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Postal code and town</w:t>
            </w:r>
          </w:p>
          <w:p w14:paraId="3C657360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  <w:highlight w:val="yellow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pct"/>
          </w:tcPr>
          <w:p w14:paraId="1B07FF4C" w14:textId="77777777" w:rsidR="002432A8" w:rsidRPr="0099772F" w:rsidRDefault="006E5E0F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 xml:space="preserve">Contact </w:t>
            </w:r>
            <w:proofErr w:type="gramStart"/>
            <w:r w:rsidRPr="0099772F">
              <w:rPr>
                <w:rFonts w:ascii="Arial" w:hAnsi="Arial" w:cs="Arial"/>
              </w:rPr>
              <w:t>person</w:t>
            </w:r>
            <w:proofErr w:type="gramEnd"/>
          </w:p>
          <w:p w14:paraId="1CD9BCC9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  <w:highlight w:val="yellow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  <w:tr w:rsidR="002432A8" w:rsidRPr="0099772F" w14:paraId="6F82D5B6" w14:textId="77777777" w:rsidTr="00F935E7">
        <w:trPr>
          <w:cantSplit/>
        </w:trPr>
        <w:tc>
          <w:tcPr>
            <w:tcW w:w="208" w:type="pct"/>
            <w:vMerge/>
          </w:tcPr>
          <w:p w14:paraId="017ACA37" w14:textId="77777777" w:rsidR="002432A8" w:rsidRPr="0099772F" w:rsidRDefault="002432A8" w:rsidP="003B6699">
            <w:pPr>
              <w:keepNext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86" w:type="pct"/>
          </w:tcPr>
          <w:p w14:paraId="5EAC5554" w14:textId="77777777" w:rsidR="002432A8" w:rsidRPr="0099772F" w:rsidRDefault="006E5E0F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Country</w:t>
            </w:r>
          </w:p>
          <w:p w14:paraId="14525DF2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  <w:highlight w:val="yellow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pct"/>
          </w:tcPr>
          <w:p w14:paraId="36EAD778" w14:textId="77777777" w:rsidR="002432A8" w:rsidRPr="0099772F" w:rsidRDefault="00712F62" w:rsidP="003B6699">
            <w:pPr>
              <w:pStyle w:val="Ledtext"/>
              <w:keepNext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E-mail address</w:t>
            </w:r>
          </w:p>
          <w:p w14:paraId="6A58E62A" w14:textId="77777777" w:rsidR="002432A8" w:rsidRPr="0099772F" w:rsidRDefault="00601EF2" w:rsidP="003B6699">
            <w:pPr>
              <w:keepNext/>
              <w:spacing w:line="240" w:lineRule="auto"/>
              <w:rPr>
                <w:rFonts w:ascii="Arial" w:hAnsi="Arial" w:cs="Arial"/>
                <w:highlight w:val="yellow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432A8"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="002432A8"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</w:tbl>
    <w:p w14:paraId="35B861B2" w14:textId="77777777" w:rsidR="00534D14" w:rsidRDefault="00534D14" w:rsidP="00534D14">
      <w:pPr>
        <w:pStyle w:val="Heading3"/>
        <w:spacing w:line="120" w:lineRule="auto"/>
        <w:rPr>
          <w:rFonts w:ascii="Arial" w:hAnsi="Arial" w:cs="Arial"/>
          <w:b/>
          <w:sz w:val="14"/>
          <w:szCs w:val="14"/>
          <w:lang w:val="en-GB"/>
        </w:rPr>
      </w:pPr>
    </w:p>
    <w:p w14:paraId="5BA11F6E" w14:textId="6BA04D24" w:rsidR="001952FE" w:rsidRPr="0099772F" w:rsidRDefault="001952FE" w:rsidP="00935138">
      <w:pPr>
        <w:pStyle w:val="Heading3"/>
        <w:rPr>
          <w:rFonts w:ascii="Arial" w:hAnsi="Arial" w:cs="Arial"/>
          <w:b/>
          <w:lang w:val="en-GB"/>
        </w:rPr>
      </w:pPr>
      <w:r w:rsidRPr="0099772F">
        <w:rPr>
          <w:rFonts w:ascii="Arial" w:hAnsi="Arial" w:cs="Arial"/>
          <w:b/>
          <w:lang w:val="en-GB"/>
        </w:rPr>
        <w:t>Signature</w:t>
      </w:r>
      <w:r w:rsidR="00123346" w:rsidRPr="0099772F">
        <w:rPr>
          <w:rFonts w:ascii="Arial" w:hAnsi="Arial" w:cs="Arial"/>
          <w:b/>
          <w:lang w:val="en-GB"/>
        </w:rPr>
        <w:t xml:space="preserve"> and permission for electronical transactions</w:t>
      </w:r>
      <w:r w:rsidR="00935138" w:rsidRPr="0099772F">
        <w:rPr>
          <w:rStyle w:val="FootnoteReference"/>
          <w:rFonts w:ascii="Arial" w:hAnsi="Arial" w:cs="Arial"/>
          <w:sz w:val="20"/>
          <w:lang w:val="en-GB"/>
        </w:rPr>
        <w:t>3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2"/>
        <w:gridCol w:w="5569"/>
        <w:gridCol w:w="3423"/>
      </w:tblGrid>
      <w:tr w:rsidR="00543E15" w:rsidRPr="0099772F" w14:paraId="2BE5F049" w14:textId="77777777" w:rsidTr="00123346">
        <w:trPr>
          <w:cantSplit/>
          <w:tblHeader/>
        </w:trPr>
        <w:tc>
          <w:tcPr>
            <w:tcW w:w="274" w:type="pct"/>
            <w:shd w:val="clear" w:color="auto" w:fill="F2F2F2"/>
          </w:tcPr>
          <w:p w14:paraId="4F3F992D" w14:textId="77777777" w:rsidR="00543E15" w:rsidRPr="0099772F" w:rsidRDefault="00543E15" w:rsidP="006C62F3">
            <w:pPr>
              <w:keepNext/>
              <w:keepLines/>
              <w:spacing w:after="20" w:line="160" w:lineRule="atLeast"/>
              <w:rPr>
                <w:rFonts w:ascii="Arial" w:hAnsi="Arial" w:cs="Arial"/>
                <w:sz w:val="14"/>
              </w:rPr>
            </w:pPr>
            <w:r w:rsidRPr="0099772F">
              <w:rPr>
                <w:rFonts w:ascii="Arial" w:hAnsi="Arial" w:cs="Arial"/>
                <w:sz w:val="14"/>
              </w:rPr>
              <w:t>No.</w:t>
            </w:r>
          </w:p>
        </w:tc>
        <w:tc>
          <w:tcPr>
            <w:tcW w:w="4726" w:type="pct"/>
            <w:gridSpan w:val="2"/>
            <w:shd w:val="clear" w:color="auto" w:fill="F2F2F2"/>
          </w:tcPr>
          <w:p w14:paraId="55E4217F" w14:textId="77777777" w:rsidR="00543E15" w:rsidRPr="0099772F" w:rsidRDefault="00543E15" w:rsidP="006C62F3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Information</w:t>
            </w:r>
          </w:p>
        </w:tc>
      </w:tr>
      <w:tr w:rsidR="00123346" w:rsidRPr="0099772F" w14:paraId="5A0C5257" w14:textId="77777777" w:rsidTr="00123346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FF09F" w14:textId="03B4A72F" w:rsidR="00123346" w:rsidRPr="0099772F" w:rsidRDefault="00123346" w:rsidP="00806137">
            <w:pPr>
              <w:spacing w:line="240" w:lineRule="atLeast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27" w:type="pct"/>
            <w:tcBorders>
              <w:left w:val="single" w:sz="4" w:space="0" w:color="auto"/>
            </w:tcBorders>
          </w:tcPr>
          <w:p w14:paraId="42FEBDE8" w14:textId="77777777" w:rsidR="00123346" w:rsidRPr="0099772F" w:rsidRDefault="00123346" w:rsidP="00806137">
            <w:pPr>
              <w:pStyle w:val="Ledtext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 xml:space="preserve">Applicant </w:t>
            </w:r>
          </w:p>
          <w:p w14:paraId="41C84552" w14:textId="77777777" w:rsidR="00123346" w:rsidRPr="0099772F" w:rsidRDefault="00123346" w:rsidP="00806137">
            <w:pPr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9" w:type="pct"/>
          </w:tcPr>
          <w:p w14:paraId="3B18450A" w14:textId="77777777" w:rsidR="00123346" w:rsidRPr="0099772F" w:rsidRDefault="00123346" w:rsidP="00806137">
            <w:pPr>
              <w:pStyle w:val="Ledtext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Date</w:t>
            </w:r>
          </w:p>
          <w:p w14:paraId="2D1D59D7" w14:textId="77777777" w:rsidR="00123346" w:rsidRPr="0099772F" w:rsidRDefault="00123346" w:rsidP="00806137">
            <w:pPr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  <w:tr w:rsidR="00123346" w:rsidRPr="0099772F" w14:paraId="271D4B68" w14:textId="77777777" w:rsidTr="00123346">
        <w:trPr>
          <w:cantSplit/>
          <w:trHeight w:val="507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FA727" w14:textId="77777777" w:rsidR="00123346" w:rsidRPr="0099772F" w:rsidRDefault="00123346" w:rsidP="00123346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2927" w:type="pct"/>
            <w:tcBorders>
              <w:left w:val="single" w:sz="4" w:space="0" w:color="auto"/>
              <w:bottom w:val="single" w:sz="4" w:space="0" w:color="auto"/>
            </w:tcBorders>
          </w:tcPr>
          <w:p w14:paraId="447C4AF3" w14:textId="77777777" w:rsidR="00123346" w:rsidRPr="0099772F" w:rsidRDefault="00123346" w:rsidP="00123346">
            <w:pPr>
              <w:pStyle w:val="Ledtext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Signature</w:t>
            </w:r>
            <w:r w:rsidRPr="0099772F"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2"/>
            </w:r>
          </w:p>
          <w:p w14:paraId="6F542690" w14:textId="77777777" w:rsidR="00123346" w:rsidRPr="0099772F" w:rsidRDefault="00123346" w:rsidP="00123346">
            <w:pPr>
              <w:rPr>
                <w:rFonts w:ascii="Arial" w:hAnsi="Arial" w:cs="Arial"/>
              </w:rPr>
            </w:pP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0A585DCC" w14:textId="77777777" w:rsidR="00123346" w:rsidRPr="0099772F" w:rsidRDefault="00123346" w:rsidP="00123346">
            <w:pPr>
              <w:pStyle w:val="Ledtext"/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t>Name</w:t>
            </w:r>
          </w:p>
          <w:p w14:paraId="7B131BC5" w14:textId="77777777" w:rsidR="00123346" w:rsidRPr="0099772F" w:rsidRDefault="00123346" w:rsidP="00123346">
            <w:pPr>
              <w:rPr>
                <w:rFonts w:ascii="Arial" w:hAnsi="Arial" w:cs="Arial"/>
              </w:rPr>
            </w:pPr>
            <w:r w:rsidRPr="0099772F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9772F">
              <w:rPr>
                <w:rFonts w:ascii="Arial" w:hAnsi="Arial" w:cs="Arial"/>
              </w:rPr>
              <w:instrText xml:space="preserve"> FORMTEXT </w:instrText>
            </w:r>
            <w:r w:rsidRPr="0099772F">
              <w:rPr>
                <w:rFonts w:ascii="Arial" w:hAnsi="Arial" w:cs="Arial"/>
              </w:rPr>
            </w:r>
            <w:r w:rsidRPr="0099772F">
              <w:rPr>
                <w:rFonts w:ascii="Arial" w:hAnsi="Arial" w:cs="Arial"/>
              </w:rPr>
              <w:fldChar w:fldCharType="separate"/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  <w:noProof/>
              </w:rPr>
              <w:t> </w:t>
            </w:r>
            <w:r w:rsidRPr="0099772F">
              <w:rPr>
                <w:rFonts w:ascii="Arial" w:hAnsi="Arial" w:cs="Arial"/>
              </w:rPr>
              <w:fldChar w:fldCharType="end"/>
            </w:r>
          </w:p>
        </w:tc>
      </w:tr>
      <w:tr w:rsidR="00123346" w:rsidRPr="0099772F" w14:paraId="73FFFEAF" w14:textId="77777777" w:rsidTr="00123346">
        <w:trPr>
          <w:cantSplit/>
          <w:trHeight w:val="50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B8E" w14:textId="77777777" w:rsidR="00123346" w:rsidRPr="0099772F" w:rsidRDefault="00123346" w:rsidP="00806137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1097F5" w14:textId="77777777" w:rsidR="00123346" w:rsidRPr="0099772F" w:rsidRDefault="00123346" w:rsidP="00806137">
            <w:pPr>
              <w:pStyle w:val="Ledtext"/>
              <w:rPr>
                <w:rFonts w:ascii="Arial" w:eastAsia="Times New Roman" w:hAnsi="Arial" w:cs="Arial"/>
              </w:rPr>
            </w:pPr>
            <w:r w:rsidRPr="0099772F">
              <w:rPr>
                <w:rFonts w:ascii="Arial" w:eastAsia="Times New Roman" w:hAnsi="Arial" w:cs="Arial"/>
              </w:rPr>
              <w:t>Permission for transactions via email</w:t>
            </w:r>
            <w:r w:rsidRPr="0099772F"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3"/>
            </w:r>
          </w:p>
          <w:p w14:paraId="5EA275E2" w14:textId="77777777" w:rsidR="00123346" w:rsidRPr="00FB1A17" w:rsidRDefault="00123346" w:rsidP="00806137">
            <w:pPr>
              <w:pStyle w:val="Ledtext"/>
              <w:rPr>
                <w:rFonts w:ascii="Arial" w:hAnsi="Arial" w:cs="Arial"/>
                <w:sz w:val="20"/>
                <w:szCs w:val="20"/>
              </w:rPr>
            </w:pPr>
            <w:r w:rsidRPr="00FB1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A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A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A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A1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FB1A17">
              <w:rPr>
                <w:rFonts w:ascii="Arial" w:hAnsi="Arial" w:cs="Arial"/>
                <w:sz w:val="20"/>
                <w:szCs w:val="20"/>
              </w:rPr>
              <w:tab/>
            </w:r>
            <w:r w:rsidRPr="00FB1A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1A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A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A1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13DE3" w14:textId="77777777" w:rsidR="00123346" w:rsidRPr="0099772F" w:rsidRDefault="00123346" w:rsidP="00806137">
            <w:pPr>
              <w:pStyle w:val="Ledtext"/>
              <w:rPr>
                <w:rFonts w:ascii="Arial" w:hAnsi="Arial" w:cs="Arial"/>
              </w:rPr>
            </w:pPr>
          </w:p>
        </w:tc>
      </w:tr>
    </w:tbl>
    <w:p w14:paraId="3EDA7BE1" w14:textId="77777777" w:rsidR="00543E15" w:rsidRPr="0099772F" w:rsidRDefault="00543E15" w:rsidP="00F63C80">
      <w:pPr>
        <w:spacing w:line="240" w:lineRule="auto"/>
        <w:rPr>
          <w:rFonts w:ascii="Arial" w:hAnsi="Arial" w:cs="Arial"/>
          <w:sz w:val="18"/>
          <w:szCs w:val="18"/>
        </w:rPr>
      </w:pPr>
    </w:p>
    <w:p w14:paraId="6DB0B1E1" w14:textId="77777777" w:rsidR="00AE5412" w:rsidRPr="0099772F" w:rsidRDefault="00AE5412" w:rsidP="00F63C80">
      <w:pPr>
        <w:spacing w:after="40" w:line="220" w:lineRule="atLeast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1"/>
        <w:gridCol w:w="8993"/>
      </w:tblGrid>
      <w:tr w:rsidR="007E2518" w:rsidRPr="0099772F" w14:paraId="111E74A0" w14:textId="77777777" w:rsidTr="005378AF">
        <w:trPr>
          <w:trHeight w:val="190"/>
          <w:tblHeader/>
        </w:trPr>
        <w:tc>
          <w:tcPr>
            <w:tcW w:w="274" w:type="pct"/>
            <w:shd w:val="clear" w:color="auto" w:fill="F2F2F2"/>
          </w:tcPr>
          <w:p w14:paraId="0C313DEC" w14:textId="77777777" w:rsidR="007E2518" w:rsidRPr="0099772F" w:rsidRDefault="007E2518" w:rsidP="00AE5412">
            <w:pPr>
              <w:spacing w:after="20" w:line="160" w:lineRule="atLeast"/>
              <w:rPr>
                <w:rFonts w:ascii="Arial" w:hAnsi="Arial" w:cs="Arial"/>
                <w:sz w:val="14"/>
              </w:rPr>
            </w:pPr>
          </w:p>
        </w:tc>
        <w:tc>
          <w:tcPr>
            <w:tcW w:w="4726" w:type="pct"/>
            <w:shd w:val="clear" w:color="auto" w:fill="F2F2F2"/>
          </w:tcPr>
          <w:p w14:paraId="5821509D" w14:textId="4A2E0ADB" w:rsidR="007E2518" w:rsidRPr="0099772F" w:rsidRDefault="00D15937" w:rsidP="00543E15">
            <w:pPr>
              <w:spacing w:after="20" w:line="160" w:lineRule="atLeas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Mandatory a</w:t>
            </w:r>
            <w:r w:rsidR="00543E15" w:rsidRPr="0099772F">
              <w:rPr>
                <w:rFonts w:ascii="Arial" w:hAnsi="Arial" w:cs="Arial"/>
                <w:sz w:val="14"/>
              </w:rPr>
              <w:t>ttachments</w:t>
            </w:r>
          </w:p>
        </w:tc>
      </w:tr>
      <w:tr w:rsidR="007E2518" w:rsidRPr="0099772F" w14:paraId="217C1A1E" w14:textId="77777777" w:rsidTr="005378AF">
        <w:tc>
          <w:tcPr>
            <w:tcW w:w="274" w:type="pct"/>
          </w:tcPr>
          <w:p w14:paraId="586CCC94" w14:textId="77777777" w:rsidR="007E2518" w:rsidRPr="0099772F" w:rsidRDefault="00753235" w:rsidP="00AE5412">
            <w:pPr>
              <w:rPr>
                <w:rFonts w:ascii="Arial" w:hAnsi="Arial" w:cs="Arial"/>
                <w:sz w:val="20"/>
                <w:szCs w:val="20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726" w:type="pct"/>
          </w:tcPr>
          <w:p w14:paraId="60F13B48" w14:textId="42081AFC" w:rsidR="007E2518" w:rsidRPr="0099772F" w:rsidRDefault="00837C58" w:rsidP="00AE5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equivalence assessment report</w:t>
            </w:r>
          </w:p>
        </w:tc>
      </w:tr>
      <w:tr w:rsidR="007E2518" w:rsidRPr="0099772F" w14:paraId="41EF95D8" w14:textId="77777777" w:rsidTr="005378AF">
        <w:tc>
          <w:tcPr>
            <w:tcW w:w="274" w:type="pct"/>
          </w:tcPr>
          <w:p w14:paraId="3102A606" w14:textId="77777777" w:rsidR="007E2518" w:rsidRPr="0099772F" w:rsidRDefault="00753235" w:rsidP="00AE5412">
            <w:pPr>
              <w:rPr>
                <w:rFonts w:ascii="Arial" w:hAnsi="Arial" w:cs="Arial"/>
                <w:sz w:val="20"/>
                <w:szCs w:val="20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726" w:type="pct"/>
          </w:tcPr>
          <w:p w14:paraId="4DA805B3" w14:textId="5B81B9B8" w:rsidR="007E2518" w:rsidRPr="0099772F" w:rsidRDefault="00837C58" w:rsidP="00543E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5-batch analysis</w:t>
            </w:r>
          </w:p>
        </w:tc>
      </w:tr>
      <w:tr w:rsidR="007E2518" w:rsidRPr="0099772F" w14:paraId="7F8E61D1" w14:textId="77777777" w:rsidTr="005378AF">
        <w:tc>
          <w:tcPr>
            <w:tcW w:w="274" w:type="pct"/>
          </w:tcPr>
          <w:p w14:paraId="1F5455F0" w14:textId="77777777" w:rsidR="007E2518" w:rsidRPr="0099772F" w:rsidRDefault="00753235" w:rsidP="00AE5412">
            <w:pPr>
              <w:rPr>
                <w:rFonts w:ascii="Arial" w:hAnsi="Arial" w:cs="Arial"/>
                <w:sz w:val="20"/>
                <w:szCs w:val="20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4726" w:type="pct"/>
          </w:tcPr>
          <w:p w14:paraId="0171A332" w14:textId="6B8A79C7" w:rsidR="007E2518" w:rsidRPr="0099772F" w:rsidRDefault="00837C58" w:rsidP="00AE5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manufacturing process</w:t>
            </w:r>
          </w:p>
        </w:tc>
      </w:tr>
      <w:tr w:rsidR="007E2518" w:rsidRPr="0099772F" w14:paraId="5A7E704E" w14:textId="77777777" w:rsidTr="005378AF">
        <w:tc>
          <w:tcPr>
            <w:tcW w:w="274" w:type="pct"/>
          </w:tcPr>
          <w:p w14:paraId="144B9906" w14:textId="77777777" w:rsidR="007E2518" w:rsidRPr="0099772F" w:rsidRDefault="00753235" w:rsidP="00AE5412">
            <w:pPr>
              <w:rPr>
                <w:rFonts w:ascii="Arial" w:hAnsi="Arial" w:cs="Arial"/>
                <w:sz w:val="20"/>
                <w:szCs w:val="20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4726" w:type="pct"/>
          </w:tcPr>
          <w:p w14:paraId="333A3134" w14:textId="74708B8F" w:rsidR="007E2518" w:rsidRPr="0099772F" w:rsidRDefault="00837C58" w:rsidP="00AE5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Screening study for impurities (if not included in the 5-batch analysis)</w:t>
            </w:r>
          </w:p>
        </w:tc>
      </w:tr>
      <w:tr w:rsidR="007E2518" w:rsidRPr="0099772F" w14:paraId="25F69867" w14:textId="77777777" w:rsidTr="005378AF">
        <w:tc>
          <w:tcPr>
            <w:tcW w:w="274" w:type="pct"/>
          </w:tcPr>
          <w:p w14:paraId="3FA74710" w14:textId="77777777" w:rsidR="007E2518" w:rsidRPr="0099772F" w:rsidRDefault="00753235" w:rsidP="00AE5412">
            <w:pPr>
              <w:rPr>
                <w:rFonts w:ascii="Arial" w:hAnsi="Arial" w:cs="Arial"/>
                <w:sz w:val="20"/>
                <w:szCs w:val="20"/>
              </w:rPr>
            </w:pPr>
            <w:r w:rsidRPr="0099772F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4726" w:type="pct"/>
          </w:tcPr>
          <w:p w14:paraId="0F5E0BC7" w14:textId="28E32085" w:rsidR="007E2518" w:rsidRPr="0099772F" w:rsidRDefault="00837C58" w:rsidP="00AE5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date SDS for all materials used in the manufacturing process</w:t>
            </w:r>
          </w:p>
        </w:tc>
      </w:tr>
    </w:tbl>
    <w:p w14:paraId="04DBF3E8" w14:textId="77777777" w:rsidR="0000299B" w:rsidRPr="0099772F" w:rsidRDefault="0000299B" w:rsidP="00F63C80">
      <w:pPr>
        <w:spacing w:line="240" w:lineRule="auto"/>
        <w:rPr>
          <w:rFonts w:ascii="Arial" w:hAnsi="Arial" w:cs="Arial"/>
          <w:sz w:val="4"/>
          <w:szCs w:val="4"/>
        </w:rPr>
      </w:pPr>
    </w:p>
    <w:sectPr w:rsidR="0000299B" w:rsidRPr="0099772F" w:rsidSect="002D632F"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1906" w:h="16838" w:code="9"/>
      <w:pgMar w:top="1559" w:right="1191" w:bottom="567" w:left="1191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4804" w14:textId="77777777" w:rsidR="006102CB" w:rsidRDefault="006102CB" w:rsidP="000E5CCC">
      <w:pPr>
        <w:spacing w:line="240" w:lineRule="auto"/>
      </w:pPr>
      <w:r>
        <w:separator/>
      </w:r>
    </w:p>
  </w:endnote>
  <w:endnote w:type="continuationSeparator" w:id="0">
    <w:p w14:paraId="5AB13048" w14:textId="77777777" w:rsidR="006102CB" w:rsidRDefault="006102CB" w:rsidP="000E5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D0A3" w14:textId="77777777" w:rsidR="009941DE" w:rsidRPr="008B5944" w:rsidRDefault="009941DE" w:rsidP="009F0C0B">
    <w:pPr>
      <w:pStyle w:val="Footer"/>
      <w:spacing w:after="120" w:line="180" w:lineRule="atLeast"/>
      <w:ind w:left="-1417" w:right="-1417"/>
      <w:jc w:val="center"/>
      <w:rPr>
        <w:noProof/>
        <w:lang w:val="fi-FI"/>
      </w:rPr>
    </w:pPr>
    <w:r w:rsidRPr="009F0C0B">
      <w:rPr>
        <w:noProof/>
      </w:rPr>
      <w:fldChar w:fldCharType="begin"/>
    </w:r>
    <w:r w:rsidRPr="008B5944">
      <w:rPr>
        <w:noProof/>
        <w:lang w:val="fi-FI"/>
      </w:rPr>
      <w:instrText xml:space="preserve"> FILENAME \p </w:instrText>
    </w:r>
    <w:r w:rsidRPr="009F0C0B">
      <w:rPr>
        <w:noProof/>
      </w:rPr>
      <w:fldChar w:fldCharType="separate"/>
    </w:r>
    <w:r w:rsidR="00127CBA">
      <w:rPr>
        <w:noProof/>
        <w:lang w:val="fi-FI"/>
      </w:rPr>
      <w:t>G:\TUKES\Lomakkeet\Lomake Amendments_Withdrawal_FI_LUONNOS 4_SR.doc</w:t>
    </w:r>
    <w:r w:rsidRPr="009F0C0B">
      <w:rPr>
        <w:noProof/>
      </w:rPr>
      <w:fldChar w:fldCharType="end"/>
    </w:r>
  </w:p>
  <w:p w14:paraId="2A5FBE8E" w14:textId="77777777" w:rsidR="009941DE" w:rsidRPr="009F0C0B" w:rsidRDefault="009941DE" w:rsidP="009F0C0B">
    <w:pPr>
      <w:pStyle w:val="Footer"/>
      <w:jc w:val="center"/>
      <w:rPr>
        <w:rFonts w:ascii="Garamond" w:hAnsi="Garamond"/>
        <w:noProof/>
        <w:sz w:val="24"/>
      </w:rPr>
    </w:pP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PAGE \* "Arabic"  </w:instrText>
    </w:r>
    <w:r w:rsidRPr="009F0C0B">
      <w:rPr>
        <w:rFonts w:ascii="Garamond" w:hAnsi="Garamond"/>
        <w:noProof/>
        <w:sz w:val="24"/>
      </w:rPr>
      <w:fldChar w:fldCharType="separate"/>
    </w:r>
    <w:r>
      <w:rPr>
        <w:rFonts w:ascii="Garamond" w:hAnsi="Garamond"/>
        <w:noProof/>
        <w:sz w:val="24"/>
      </w:rPr>
      <w:t>2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 xml:space="preserve"> (</w:t>
    </w: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NUMPAGES \* "Arabic"  </w:instrText>
    </w:r>
    <w:r w:rsidRPr="009F0C0B">
      <w:rPr>
        <w:rFonts w:ascii="Garamond" w:hAnsi="Garamond"/>
        <w:noProof/>
        <w:sz w:val="24"/>
      </w:rPr>
      <w:fldChar w:fldCharType="separate"/>
    </w:r>
    <w:r w:rsidR="00127CBA">
      <w:rPr>
        <w:rFonts w:ascii="Garamond" w:hAnsi="Garamond"/>
        <w:noProof/>
        <w:sz w:val="24"/>
      </w:rPr>
      <w:t>5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7A9F" w14:textId="77777777" w:rsidR="009941DE" w:rsidRPr="009016C7" w:rsidRDefault="009941DE" w:rsidP="009016C7">
    <w:pPr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DF0FED">
      <w:rPr>
        <w:noProof/>
      </w:rPr>
      <w:t>5</w:t>
    </w:r>
    <w:r>
      <w:fldChar w:fldCharType="end"/>
    </w:r>
    <w:r w:rsidRPr="009016C7">
      <w:t xml:space="preserve"> (</w:t>
    </w:r>
    <w:fldSimple w:instr=" NUMPAGES  \* Arabic  \* MERGEFORMAT ">
      <w:r w:rsidR="00DF0FED">
        <w:rPr>
          <w:noProof/>
        </w:rPr>
        <w:t>5</w:t>
      </w:r>
    </w:fldSimple>
    <w:r w:rsidRPr="009016C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174F" w14:textId="77777777" w:rsidR="006102CB" w:rsidRDefault="006102CB" w:rsidP="000E5CCC">
      <w:pPr>
        <w:spacing w:line="240" w:lineRule="auto"/>
      </w:pPr>
      <w:r>
        <w:separator/>
      </w:r>
    </w:p>
  </w:footnote>
  <w:footnote w:type="continuationSeparator" w:id="0">
    <w:p w14:paraId="4002D305" w14:textId="77777777" w:rsidR="006102CB" w:rsidRDefault="006102CB" w:rsidP="000E5CCC">
      <w:pPr>
        <w:spacing w:line="240" w:lineRule="auto"/>
      </w:pPr>
      <w:r>
        <w:continuationSeparator/>
      </w:r>
    </w:p>
  </w:footnote>
  <w:footnote w:id="1">
    <w:p w14:paraId="7E326405" w14:textId="19BD5B8E" w:rsidR="009941DE" w:rsidRPr="006C4D52" w:rsidRDefault="009941DE" w:rsidP="00D83281">
      <w:pPr>
        <w:pStyle w:val="FootnoteText"/>
        <w:spacing w:after="20" w:line="200" w:lineRule="atLeast"/>
        <w:rPr>
          <w:rFonts w:ascii="Arial" w:hAnsi="Arial" w:cs="Arial"/>
          <w:sz w:val="14"/>
          <w:szCs w:val="14"/>
          <w:lang w:val="en-US"/>
        </w:rPr>
      </w:pPr>
      <w:r w:rsidRPr="006C4D52">
        <w:rPr>
          <w:rStyle w:val="FootnoteReference"/>
          <w:rFonts w:ascii="Arial" w:hAnsi="Arial" w:cs="Arial"/>
          <w:lang w:val="en-GB"/>
        </w:rPr>
        <w:footnoteRef/>
      </w:r>
      <w:r w:rsidRPr="006C4D52">
        <w:rPr>
          <w:rFonts w:ascii="Arial" w:hAnsi="Arial" w:cs="Arial"/>
          <w:lang w:val="en-GB"/>
        </w:rPr>
        <w:t xml:space="preserve">  </w:t>
      </w:r>
      <w:r w:rsidR="006C4D52" w:rsidRPr="006C4D52">
        <w:rPr>
          <w:rFonts w:ascii="Arial" w:hAnsi="Arial" w:cs="Arial"/>
          <w:sz w:val="14"/>
          <w:szCs w:val="14"/>
          <w:lang w:val="en-US"/>
        </w:rPr>
        <w:t xml:space="preserve">Current fees for the assessment of the equivalence of an active substance are shown on Tukes website at </w:t>
      </w:r>
      <w:hyperlink r:id="rId1" w:anchor="plant-protection-products" w:history="1">
        <w:r w:rsidR="006C4D52" w:rsidRPr="006C4D52">
          <w:rPr>
            <w:rStyle w:val="Hyperlink"/>
            <w:rFonts w:ascii="Arial" w:hAnsi="Arial" w:cs="Arial"/>
            <w:sz w:val="14"/>
            <w:szCs w:val="14"/>
            <w:lang w:val="en-US"/>
          </w:rPr>
          <w:t>https://tukes.fi/en/online-services/fees#plant-protection-products</w:t>
        </w:r>
      </w:hyperlink>
      <w:r w:rsidR="006C4D52" w:rsidRPr="006C4D52">
        <w:rPr>
          <w:rFonts w:ascii="Arial" w:hAnsi="Arial" w:cs="Arial"/>
          <w:sz w:val="14"/>
          <w:szCs w:val="14"/>
          <w:lang w:val="en-US"/>
        </w:rPr>
        <w:t xml:space="preserve">. </w:t>
      </w:r>
    </w:p>
    <w:p w14:paraId="6E340914" w14:textId="77777777" w:rsidR="009941DE" w:rsidRPr="002F5CB9" w:rsidRDefault="009941DE" w:rsidP="00A46900">
      <w:pPr>
        <w:pStyle w:val="FootnoteText"/>
        <w:spacing w:line="240" w:lineRule="auto"/>
        <w:rPr>
          <w:sz w:val="4"/>
          <w:szCs w:val="4"/>
          <w:lang w:val="en-US"/>
        </w:rPr>
      </w:pPr>
    </w:p>
  </w:footnote>
  <w:footnote w:id="2">
    <w:p w14:paraId="741571B5" w14:textId="77777777" w:rsidR="00123346" w:rsidRPr="00534D14" w:rsidRDefault="00123346" w:rsidP="001952FE">
      <w:pPr>
        <w:pStyle w:val="Ledtext"/>
        <w:spacing w:line="200" w:lineRule="atLeast"/>
        <w:rPr>
          <w:rFonts w:ascii="Arial" w:hAnsi="Arial" w:cs="Arial"/>
          <w:szCs w:val="14"/>
        </w:rPr>
      </w:pPr>
      <w:r w:rsidRPr="00534D14">
        <w:rPr>
          <w:rStyle w:val="FootnoteReference"/>
          <w:rFonts w:ascii="Arial" w:hAnsi="Arial" w:cs="Arial"/>
          <w:sz w:val="20"/>
          <w:szCs w:val="20"/>
        </w:rPr>
        <w:footnoteRef/>
      </w:r>
      <w:r w:rsidRPr="00534D14">
        <w:rPr>
          <w:rFonts w:ascii="Arial" w:hAnsi="Arial" w:cs="Arial"/>
          <w:szCs w:val="14"/>
        </w:rPr>
        <w:t xml:space="preserve">  If the signature is done by someone other than the applying company, a letter of authorisation confirming the right to sign the application on behalf of the applicant should be submitted. </w:t>
      </w:r>
    </w:p>
    <w:p w14:paraId="75B813DA" w14:textId="59B70AE9" w:rsidR="00123346" w:rsidRPr="00534D14" w:rsidRDefault="00534D14" w:rsidP="00123346">
      <w:pPr>
        <w:pStyle w:val="ListParagraph"/>
        <w:spacing w:line="240" w:lineRule="auto"/>
        <w:ind w:left="0"/>
        <w:contextualSpacing w:val="0"/>
        <w:rPr>
          <w:rFonts w:ascii="Arial" w:eastAsia="Times New Roman" w:hAnsi="Arial" w:cs="Arial"/>
          <w:sz w:val="22"/>
          <w:szCs w:val="22"/>
        </w:rPr>
      </w:pPr>
      <w:r w:rsidRPr="00534D14">
        <w:rPr>
          <w:rStyle w:val="FootnoteReference"/>
          <w:rFonts w:ascii="Arial" w:hAnsi="Arial" w:cs="Arial"/>
          <w:sz w:val="20"/>
          <w:szCs w:val="20"/>
        </w:rPr>
        <w:t>3</w:t>
      </w:r>
      <w:r w:rsidR="00123346" w:rsidRPr="00534D14">
        <w:rPr>
          <w:rFonts w:ascii="Arial" w:hAnsi="Arial" w:cs="Arial"/>
          <w:sz w:val="20"/>
          <w:szCs w:val="20"/>
        </w:rPr>
        <w:t xml:space="preserve">  </w:t>
      </w:r>
      <w:r w:rsidR="00123346" w:rsidRPr="00534D14">
        <w:rPr>
          <w:rFonts w:ascii="Arial" w:hAnsi="Arial" w:cs="Arial"/>
          <w:sz w:val="14"/>
          <w:szCs w:val="14"/>
          <w:lang w:val="en-US"/>
        </w:rPr>
        <w:t>Permission to have transactions via email is mainly utilized for supplementary information requests between Tukes and the applicant. You will also receive official documentations (for example hearing and decision) by e-mail if permitted. Confidential materials will be sent by secure mail.</w:t>
      </w:r>
    </w:p>
    <w:p w14:paraId="31DE9000" w14:textId="77777777" w:rsidR="00123346" w:rsidRPr="00123346" w:rsidRDefault="00123346" w:rsidP="00123346"/>
  </w:footnote>
  <w:footnote w:id="3">
    <w:p w14:paraId="424728F1" w14:textId="77777777" w:rsidR="00123346" w:rsidRPr="00B90209" w:rsidRDefault="00123346" w:rsidP="00123346">
      <w:pPr>
        <w:pStyle w:val="Ledtext"/>
        <w:spacing w:line="220" w:lineRule="atLeast"/>
        <w:rPr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4" w:type="pct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379"/>
      <w:gridCol w:w="4419"/>
    </w:tblGrid>
    <w:tr w:rsidR="009941DE" w:rsidRPr="00781120" w14:paraId="61656147" w14:textId="77777777" w:rsidTr="00F25994">
      <w:tc>
        <w:tcPr>
          <w:tcW w:w="2745" w:type="pct"/>
        </w:tcPr>
        <w:p w14:paraId="5D7192AD" w14:textId="77777777" w:rsidR="009941DE" w:rsidRPr="00781120" w:rsidRDefault="00174E92" w:rsidP="006F0205">
          <w:pPr>
            <w:pStyle w:val="Header"/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58240" behindDoc="0" locked="0" layoutInCell="1" allowOverlap="1" wp14:anchorId="56CE1892" wp14:editId="3B9173A1">
                <wp:simplePos x="0" y="0"/>
                <wp:positionH relativeFrom="column">
                  <wp:posOffset>119380</wp:posOffset>
                </wp:positionH>
                <wp:positionV relativeFrom="paragraph">
                  <wp:posOffset>-108585</wp:posOffset>
                </wp:positionV>
                <wp:extent cx="1602105" cy="78359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1" t="9048" r="8861" b="138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5" w:type="pct"/>
        </w:tcPr>
        <w:p w14:paraId="6914E36B" w14:textId="728E0082" w:rsidR="009941DE" w:rsidRPr="0099772F" w:rsidRDefault="00935A0D" w:rsidP="00E64434">
          <w:pPr>
            <w:spacing w:line="240" w:lineRule="auto"/>
            <w:rPr>
              <w:rFonts w:ascii="Arial" w:hAnsi="Arial" w:cs="Arial"/>
            </w:rPr>
          </w:pPr>
          <w:r w:rsidRPr="0099772F">
            <w:rPr>
              <w:rFonts w:ascii="Arial" w:hAnsi="Arial" w:cs="Arial"/>
              <w:lang w:val="en-US"/>
            </w:rPr>
            <w:t>Application for the assessment of technical equivalence of an active substance</w:t>
          </w:r>
          <w:r w:rsidRPr="0099772F">
            <w:rPr>
              <w:rFonts w:ascii="Arial" w:hAnsi="Arial" w:cs="Arial"/>
              <w:lang w:val="en-US"/>
            </w:rPr>
            <w:br/>
          </w:r>
          <w:r w:rsidRPr="0099772F">
            <w:rPr>
              <w:rFonts w:ascii="Arial" w:hAnsi="Arial" w:cs="Arial"/>
              <w:sz w:val="18"/>
              <w:szCs w:val="18"/>
              <w:lang w:val="en-US"/>
            </w:rPr>
            <w:t>According to Regulation (EC) No1107/2009</w:t>
          </w:r>
        </w:p>
      </w:tc>
    </w:tr>
  </w:tbl>
  <w:p w14:paraId="0951BFBB" w14:textId="77777777" w:rsidR="009941DE" w:rsidRPr="007813A0" w:rsidRDefault="009941DE" w:rsidP="007813A0">
    <w:pPr>
      <w:pStyle w:val="Ledtext"/>
      <w:spacing w:line="276" w:lineRule="auto"/>
      <w:rPr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0" w:type="pct"/>
      <w:tblInd w:w="-147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220"/>
      <w:gridCol w:w="4418"/>
    </w:tblGrid>
    <w:tr w:rsidR="009941DE" w:rsidRPr="00F25994" w14:paraId="58AEF61B" w14:textId="77777777" w:rsidTr="005C2398">
      <w:trPr>
        <w:trHeight w:val="1134"/>
      </w:trPr>
      <w:tc>
        <w:tcPr>
          <w:tcW w:w="2708" w:type="pct"/>
        </w:tcPr>
        <w:p w14:paraId="09666978" w14:textId="77777777" w:rsidR="009941DE" w:rsidRPr="009569D8" w:rsidRDefault="00174E92" w:rsidP="009569D8">
          <w:pPr>
            <w:pStyle w:val="Header"/>
            <w:ind w:left="34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i-FI" w:eastAsia="fi-FI"/>
            </w:rPr>
            <w:drawing>
              <wp:anchor distT="0" distB="0" distL="114300" distR="114300" simplePos="0" relativeHeight="251657216" behindDoc="0" locked="0" layoutInCell="1" allowOverlap="1" wp14:anchorId="560DB21E" wp14:editId="6676FF70">
                <wp:simplePos x="0" y="0"/>
                <wp:positionH relativeFrom="column">
                  <wp:posOffset>-23495</wp:posOffset>
                </wp:positionH>
                <wp:positionV relativeFrom="paragraph">
                  <wp:posOffset>-52070</wp:posOffset>
                </wp:positionV>
                <wp:extent cx="1602105" cy="78359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1" t="9048" r="8861" b="138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92" w:type="pct"/>
        </w:tcPr>
        <w:p w14:paraId="38E8DE8F" w14:textId="5F49B2D0" w:rsidR="009941DE" w:rsidRPr="0099772F" w:rsidRDefault="00935A0D" w:rsidP="009569D8">
          <w:pPr>
            <w:spacing w:before="80"/>
            <w:rPr>
              <w:rFonts w:ascii="Arial" w:hAnsi="Arial" w:cs="Arial"/>
              <w:lang w:val="en-US"/>
            </w:rPr>
          </w:pPr>
          <w:r w:rsidRPr="0099772F">
            <w:rPr>
              <w:rFonts w:ascii="Arial" w:hAnsi="Arial" w:cs="Arial"/>
              <w:lang w:val="en-US"/>
            </w:rPr>
            <w:t>Application for the assessment of technical equivalence of an active substance</w:t>
          </w:r>
          <w:r w:rsidR="009941DE" w:rsidRPr="0099772F">
            <w:rPr>
              <w:rFonts w:ascii="Arial" w:hAnsi="Arial" w:cs="Arial"/>
              <w:lang w:val="en-US"/>
            </w:rPr>
            <w:br/>
          </w:r>
          <w:r w:rsidR="009941DE" w:rsidRPr="0099772F">
            <w:rPr>
              <w:rFonts w:ascii="Arial" w:hAnsi="Arial" w:cs="Arial"/>
              <w:sz w:val="18"/>
              <w:szCs w:val="18"/>
              <w:lang w:val="en-US"/>
            </w:rPr>
            <w:t>According to Regulation (EC) No1107/2009</w:t>
          </w:r>
        </w:p>
      </w:tc>
    </w:tr>
  </w:tbl>
  <w:p w14:paraId="4B2441B3" w14:textId="77777777" w:rsidR="009941DE" w:rsidRPr="009569D8" w:rsidRDefault="009941DE" w:rsidP="009569D8">
    <w:pPr>
      <w:pStyle w:val="Ledtext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A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4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FADD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A3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0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C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70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A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6A52"/>
    <w:multiLevelType w:val="hybridMultilevel"/>
    <w:tmpl w:val="DB304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A36A6"/>
    <w:multiLevelType w:val="hybridMultilevel"/>
    <w:tmpl w:val="B7AE2D5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A5CEC"/>
    <w:multiLevelType w:val="hybridMultilevel"/>
    <w:tmpl w:val="13EC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85FE7"/>
    <w:multiLevelType w:val="hybridMultilevel"/>
    <w:tmpl w:val="EC2AA2E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2C7930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39030E"/>
    <w:multiLevelType w:val="hybridMultilevel"/>
    <w:tmpl w:val="6FA0A896"/>
    <w:lvl w:ilvl="0" w:tplc="D9401BE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B5FBF"/>
    <w:multiLevelType w:val="hybridMultilevel"/>
    <w:tmpl w:val="D6AC028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06D7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671BC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851C8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B1805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041D4A"/>
    <w:multiLevelType w:val="hybridMultilevel"/>
    <w:tmpl w:val="9BBE4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9A6"/>
    <w:multiLevelType w:val="hybridMultilevel"/>
    <w:tmpl w:val="767AB1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BB0"/>
    <w:multiLevelType w:val="hybridMultilevel"/>
    <w:tmpl w:val="1A30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E0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65990"/>
    <w:multiLevelType w:val="hybridMultilevel"/>
    <w:tmpl w:val="85C41CD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000954"/>
    <w:multiLevelType w:val="hybridMultilevel"/>
    <w:tmpl w:val="0D1AF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70745"/>
    <w:multiLevelType w:val="hybridMultilevel"/>
    <w:tmpl w:val="099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114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0A583E"/>
    <w:multiLevelType w:val="hybridMultilevel"/>
    <w:tmpl w:val="0DF6E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C5FCE"/>
    <w:multiLevelType w:val="hybridMultilevel"/>
    <w:tmpl w:val="77AE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C77A4"/>
    <w:multiLevelType w:val="hybridMultilevel"/>
    <w:tmpl w:val="28385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11418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F5557C"/>
    <w:multiLevelType w:val="multilevel"/>
    <w:tmpl w:val="5FC8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AD63C5"/>
    <w:multiLevelType w:val="hybridMultilevel"/>
    <w:tmpl w:val="837A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10722">
    <w:abstractNumId w:val="8"/>
  </w:num>
  <w:num w:numId="2" w16cid:durableId="4481234">
    <w:abstractNumId w:val="3"/>
  </w:num>
  <w:num w:numId="3" w16cid:durableId="795217615">
    <w:abstractNumId w:val="2"/>
  </w:num>
  <w:num w:numId="4" w16cid:durableId="1585605315">
    <w:abstractNumId w:val="1"/>
  </w:num>
  <w:num w:numId="5" w16cid:durableId="444618163">
    <w:abstractNumId w:val="0"/>
  </w:num>
  <w:num w:numId="6" w16cid:durableId="2085830174">
    <w:abstractNumId w:val="9"/>
  </w:num>
  <w:num w:numId="7" w16cid:durableId="879173988">
    <w:abstractNumId w:val="7"/>
  </w:num>
  <w:num w:numId="8" w16cid:durableId="670332081">
    <w:abstractNumId w:val="6"/>
  </w:num>
  <w:num w:numId="9" w16cid:durableId="13919873">
    <w:abstractNumId w:val="5"/>
  </w:num>
  <w:num w:numId="10" w16cid:durableId="813713603">
    <w:abstractNumId w:val="4"/>
  </w:num>
  <w:num w:numId="11" w16cid:durableId="869881011">
    <w:abstractNumId w:val="29"/>
  </w:num>
  <w:num w:numId="12" w16cid:durableId="357585945">
    <w:abstractNumId w:val="27"/>
  </w:num>
  <w:num w:numId="13" w16cid:durableId="24525069">
    <w:abstractNumId w:val="34"/>
  </w:num>
  <w:num w:numId="14" w16cid:durableId="1535575022">
    <w:abstractNumId w:val="23"/>
  </w:num>
  <w:num w:numId="15" w16cid:durableId="1640842493">
    <w:abstractNumId w:val="26"/>
  </w:num>
  <w:num w:numId="16" w16cid:durableId="1521773788">
    <w:abstractNumId w:val="10"/>
  </w:num>
  <w:num w:numId="17" w16cid:durableId="2040423671">
    <w:abstractNumId w:val="30"/>
  </w:num>
  <w:num w:numId="18" w16cid:durableId="595292368">
    <w:abstractNumId w:val="14"/>
  </w:num>
  <w:num w:numId="19" w16cid:durableId="464274556">
    <w:abstractNumId w:val="13"/>
  </w:num>
  <w:num w:numId="20" w16cid:durableId="463668614">
    <w:abstractNumId w:val="25"/>
  </w:num>
  <w:num w:numId="21" w16cid:durableId="466123774">
    <w:abstractNumId w:val="32"/>
  </w:num>
  <w:num w:numId="22" w16cid:durableId="64648521">
    <w:abstractNumId w:val="28"/>
  </w:num>
  <w:num w:numId="23" w16cid:durableId="1079710102">
    <w:abstractNumId w:val="17"/>
  </w:num>
  <w:num w:numId="24" w16cid:durableId="1658411612">
    <w:abstractNumId w:val="24"/>
  </w:num>
  <w:num w:numId="25" w16cid:durableId="1210647266">
    <w:abstractNumId w:val="12"/>
  </w:num>
  <w:num w:numId="26" w16cid:durableId="1254242617">
    <w:abstractNumId w:val="21"/>
  </w:num>
  <w:num w:numId="27" w16cid:durableId="129590586">
    <w:abstractNumId w:val="18"/>
  </w:num>
  <w:num w:numId="28" w16cid:durableId="860506967">
    <w:abstractNumId w:val="19"/>
  </w:num>
  <w:num w:numId="29" w16cid:durableId="269440179">
    <w:abstractNumId w:val="20"/>
  </w:num>
  <w:num w:numId="30" w16cid:durableId="297684959">
    <w:abstractNumId w:val="22"/>
  </w:num>
  <w:num w:numId="31" w16cid:durableId="1780445372">
    <w:abstractNumId w:val="16"/>
  </w:num>
  <w:num w:numId="32" w16cid:durableId="980420755">
    <w:abstractNumId w:val="15"/>
  </w:num>
  <w:num w:numId="33" w16cid:durableId="526799878">
    <w:abstractNumId w:val="33"/>
  </w:num>
  <w:num w:numId="34" w16cid:durableId="525339105">
    <w:abstractNumId w:val="31"/>
  </w:num>
  <w:num w:numId="35" w16cid:durableId="825821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plu" w:val="ylvae"/>
  </w:docVars>
  <w:rsids>
    <w:rsidRoot w:val="00F363AD"/>
    <w:rsid w:val="0000299B"/>
    <w:rsid w:val="000041FD"/>
    <w:rsid w:val="00007FBC"/>
    <w:rsid w:val="000106B3"/>
    <w:rsid w:val="00011FE7"/>
    <w:rsid w:val="0002323F"/>
    <w:rsid w:val="000272DB"/>
    <w:rsid w:val="00037A58"/>
    <w:rsid w:val="00041070"/>
    <w:rsid w:val="000446E2"/>
    <w:rsid w:val="00045021"/>
    <w:rsid w:val="00047B53"/>
    <w:rsid w:val="00057B38"/>
    <w:rsid w:val="000622F0"/>
    <w:rsid w:val="00066DB4"/>
    <w:rsid w:val="00066DC6"/>
    <w:rsid w:val="00071B13"/>
    <w:rsid w:val="00074648"/>
    <w:rsid w:val="00077362"/>
    <w:rsid w:val="00080E7D"/>
    <w:rsid w:val="000916B3"/>
    <w:rsid w:val="000936FC"/>
    <w:rsid w:val="000A2541"/>
    <w:rsid w:val="000A57BD"/>
    <w:rsid w:val="000A7FE4"/>
    <w:rsid w:val="000B0B06"/>
    <w:rsid w:val="000B3277"/>
    <w:rsid w:val="000D4F50"/>
    <w:rsid w:val="000E0867"/>
    <w:rsid w:val="000E088D"/>
    <w:rsid w:val="000E2201"/>
    <w:rsid w:val="000E3018"/>
    <w:rsid w:val="000E39D9"/>
    <w:rsid w:val="000E5508"/>
    <w:rsid w:val="000E5CCC"/>
    <w:rsid w:val="000E7CE4"/>
    <w:rsid w:val="001052B2"/>
    <w:rsid w:val="001066E1"/>
    <w:rsid w:val="00112B46"/>
    <w:rsid w:val="001133D0"/>
    <w:rsid w:val="00120688"/>
    <w:rsid w:val="00120A40"/>
    <w:rsid w:val="00122CD5"/>
    <w:rsid w:val="00122CF0"/>
    <w:rsid w:val="00123346"/>
    <w:rsid w:val="00123883"/>
    <w:rsid w:val="00125A1D"/>
    <w:rsid w:val="0012673D"/>
    <w:rsid w:val="00126AAE"/>
    <w:rsid w:val="00126DB7"/>
    <w:rsid w:val="00127CBA"/>
    <w:rsid w:val="0013374D"/>
    <w:rsid w:val="00133C24"/>
    <w:rsid w:val="00140F6A"/>
    <w:rsid w:val="001459A3"/>
    <w:rsid w:val="00146A62"/>
    <w:rsid w:val="0015231B"/>
    <w:rsid w:val="001548AA"/>
    <w:rsid w:val="001569E7"/>
    <w:rsid w:val="00160D32"/>
    <w:rsid w:val="00163F33"/>
    <w:rsid w:val="0017095A"/>
    <w:rsid w:val="001724CD"/>
    <w:rsid w:val="00174E92"/>
    <w:rsid w:val="00174FF3"/>
    <w:rsid w:val="00175384"/>
    <w:rsid w:val="001756D0"/>
    <w:rsid w:val="00180D8F"/>
    <w:rsid w:val="0018236A"/>
    <w:rsid w:val="00190A14"/>
    <w:rsid w:val="00191B97"/>
    <w:rsid w:val="00192CEB"/>
    <w:rsid w:val="001952FE"/>
    <w:rsid w:val="001A19B7"/>
    <w:rsid w:val="001A6E15"/>
    <w:rsid w:val="001A7D5A"/>
    <w:rsid w:val="001B3968"/>
    <w:rsid w:val="001C5E7F"/>
    <w:rsid w:val="001D47A0"/>
    <w:rsid w:val="001E12B4"/>
    <w:rsid w:val="001E5C80"/>
    <w:rsid w:val="001F2325"/>
    <w:rsid w:val="001F379B"/>
    <w:rsid w:val="001F4CBF"/>
    <w:rsid w:val="001F59B3"/>
    <w:rsid w:val="002000F3"/>
    <w:rsid w:val="0021485C"/>
    <w:rsid w:val="0021690B"/>
    <w:rsid w:val="0021742D"/>
    <w:rsid w:val="002211F3"/>
    <w:rsid w:val="00221AA7"/>
    <w:rsid w:val="002316B2"/>
    <w:rsid w:val="00232ADD"/>
    <w:rsid w:val="0023688C"/>
    <w:rsid w:val="002373AC"/>
    <w:rsid w:val="002375BA"/>
    <w:rsid w:val="00240E9C"/>
    <w:rsid w:val="00241015"/>
    <w:rsid w:val="002432A8"/>
    <w:rsid w:val="00247DA1"/>
    <w:rsid w:val="002502BB"/>
    <w:rsid w:val="00253B4E"/>
    <w:rsid w:val="00255BAA"/>
    <w:rsid w:val="002620AF"/>
    <w:rsid w:val="002666C0"/>
    <w:rsid w:val="002713D8"/>
    <w:rsid w:val="00273B1A"/>
    <w:rsid w:val="00291875"/>
    <w:rsid w:val="00291ED4"/>
    <w:rsid w:val="002966A1"/>
    <w:rsid w:val="002A2B70"/>
    <w:rsid w:val="002A2BC0"/>
    <w:rsid w:val="002A2C11"/>
    <w:rsid w:val="002B608B"/>
    <w:rsid w:val="002B7CEE"/>
    <w:rsid w:val="002C0337"/>
    <w:rsid w:val="002C07AC"/>
    <w:rsid w:val="002C6EC4"/>
    <w:rsid w:val="002D2BCF"/>
    <w:rsid w:val="002D4E2B"/>
    <w:rsid w:val="002D632F"/>
    <w:rsid w:val="002E3A3B"/>
    <w:rsid w:val="002F55FD"/>
    <w:rsid w:val="002F5CB9"/>
    <w:rsid w:val="00300335"/>
    <w:rsid w:val="00302D3E"/>
    <w:rsid w:val="003102BD"/>
    <w:rsid w:val="00315713"/>
    <w:rsid w:val="00321A6E"/>
    <w:rsid w:val="00323EEA"/>
    <w:rsid w:val="00323F23"/>
    <w:rsid w:val="003267BF"/>
    <w:rsid w:val="003270AC"/>
    <w:rsid w:val="0032729D"/>
    <w:rsid w:val="003324BE"/>
    <w:rsid w:val="0033294B"/>
    <w:rsid w:val="0034330E"/>
    <w:rsid w:val="00345760"/>
    <w:rsid w:val="00357F39"/>
    <w:rsid w:val="003611F8"/>
    <w:rsid w:val="00367E14"/>
    <w:rsid w:val="00370A7E"/>
    <w:rsid w:val="00371EAB"/>
    <w:rsid w:val="00373955"/>
    <w:rsid w:val="00374D1D"/>
    <w:rsid w:val="0038097C"/>
    <w:rsid w:val="00386212"/>
    <w:rsid w:val="003865D0"/>
    <w:rsid w:val="0038675B"/>
    <w:rsid w:val="00391AE8"/>
    <w:rsid w:val="00393FCE"/>
    <w:rsid w:val="003A3ABD"/>
    <w:rsid w:val="003B3848"/>
    <w:rsid w:val="003B6699"/>
    <w:rsid w:val="003B6A52"/>
    <w:rsid w:val="003C20F0"/>
    <w:rsid w:val="003C5035"/>
    <w:rsid w:val="003D0C6A"/>
    <w:rsid w:val="003D33A3"/>
    <w:rsid w:val="003D3FA2"/>
    <w:rsid w:val="003D44D3"/>
    <w:rsid w:val="003E021D"/>
    <w:rsid w:val="003E107B"/>
    <w:rsid w:val="003E2EE4"/>
    <w:rsid w:val="003E372E"/>
    <w:rsid w:val="003E6025"/>
    <w:rsid w:val="003E6367"/>
    <w:rsid w:val="003F23B7"/>
    <w:rsid w:val="003F337D"/>
    <w:rsid w:val="003F4E54"/>
    <w:rsid w:val="003F6375"/>
    <w:rsid w:val="0040219A"/>
    <w:rsid w:val="00405549"/>
    <w:rsid w:val="004057A1"/>
    <w:rsid w:val="00407D6D"/>
    <w:rsid w:val="00413A9A"/>
    <w:rsid w:val="00417C39"/>
    <w:rsid w:val="00424BF6"/>
    <w:rsid w:val="00431090"/>
    <w:rsid w:val="00431EAE"/>
    <w:rsid w:val="004356B1"/>
    <w:rsid w:val="004413E9"/>
    <w:rsid w:val="004439B8"/>
    <w:rsid w:val="00450ECE"/>
    <w:rsid w:val="004545BA"/>
    <w:rsid w:val="004567CD"/>
    <w:rsid w:val="00466996"/>
    <w:rsid w:val="004673F8"/>
    <w:rsid w:val="00474315"/>
    <w:rsid w:val="00476E89"/>
    <w:rsid w:val="00480741"/>
    <w:rsid w:val="004815CF"/>
    <w:rsid w:val="00482B41"/>
    <w:rsid w:val="00484512"/>
    <w:rsid w:val="00490BE3"/>
    <w:rsid w:val="004944A1"/>
    <w:rsid w:val="00494752"/>
    <w:rsid w:val="004963B5"/>
    <w:rsid w:val="004A1E7B"/>
    <w:rsid w:val="004A6279"/>
    <w:rsid w:val="004B4DDE"/>
    <w:rsid w:val="004D2A37"/>
    <w:rsid w:val="004D2F60"/>
    <w:rsid w:val="004E07F3"/>
    <w:rsid w:val="004E2A0B"/>
    <w:rsid w:val="004F2ADC"/>
    <w:rsid w:val="004F2FAF"/>
    <w:rsid w:val="004F7E46"/>
    <w:rsid w:val="005011EC"/>
    <w:rsid w:val="005058CC"/>
    <w:rsid w:val="005075EE"/>
    <w:rsid w:val="0052002D"/>
    <w:rsid w:val="005204EB"/>
    <w:rsid w:val="005212ED"/>
    <w:rsid w:val="00522EA7"/>
    <w:rsid w:val="005233E0"/>
    <w:rsid w:val="00527526"/>
    <w:rsid w:val="00534D14"/>
    <w:rsid w:val="005378AF"/>
    <w:rsid w:val="00537AB2"/>
    <w:rsid w:val="00537BE3"/>
    <w:rsid w:val="0054019D"/>
    <w:rsid w:val="00543E15"/>
    <w:rsid w:val="00547797"/>
    <w:rsid w:val="005504B7"/>
    <w:rsid w:val="00576118"/>
    <w:rsid w:val="00576274"/>
    <w:rsid w:val="0057792A"/>
    <w:rsid w:val="005803E9"/>
    <w:rsid w:val="00582C90"/>
    <w:rsid w:val="0059103B"/>
    <w:rsid w:val="005917DD"/>
    <w:rsid w:val="00595F73"/>
    <w:rsid w:val="005A1467"/>
    <w:rsid w:val="005A4A1C"/>
    <w:rsid w:val="005A6C24"/>
    <w:rsid w:val="005B0379"/>
    <w:rsid w:val="005B19DB"/>
    <w:rsid w:val="005B1A01"/>
    <w:rsid w:val="005B2810"/>
    <w:rsid w:val="005B498F"/>
    <w:rsid w:val="005B51B1"/>
    <w:rsid w:val="005B78F4"/>
    <w:rsid w:val="005C2398"/>
    <w:rsid w:val="005C2E9B"/>
    <w:rsid w:val="005C5CE3"/>
    <w:rsid w:val="005D5C06"/>
    <w:rsid w:val="005E0FF5"/>
    <w:rsid w:val="005F2536"/>
    <w:rsid w:val="005F2D39"/>
    <w:rsid w:val="005F636A"/>
    <w:rsid w:val="005F649C"/>
    <w:rsid w:val="00601EF2"/>
    <w:rsid w:val="006047D6"/>
    <w:rsid w:val="006102CB"/>
    <w:rsid w:val="00610708"/>
    <w:rsid w:val="006330A0"/>
    <w:rsid w:val="00635357"/>
    <w:rsid w:val="006353A0"/>
    <w:rsid w:val="00637C1A"/>
    <w:rsid w:val="00640F90"/>
    <w:rsid w:val="006448E7"/>
    <w:rsid w:val="0064792C"/>
    <w:rsid w:val="00653EFF"/>
    <w:rsid w:val="006565EE"/>
    <w:rsid w:val="006646BB"/>
    <w:rsid w:val="00666AC9"/>
    <w:rsid w:val="00667B93"/>
    <w:rsid w:val="00674469"/>
    <w:rsid w:val="00680435"/>
    <w:rsid w:val="00683FD3"/>
    <w:rsid w:val="00694165"/>
    <w:rsid w:val="00697672"/>
    <w:rsid w:val="006A1EF4"/>
    <w:rsid w:val="006A2570"/>
    <w:rsid w:val="006A5E9D"/>
    <w:rsid w:val="006B632F"/>
    <w:rsid w:val="006C0B4D"/>
    <w:rsid w:val="006C3957"/>
    <w:rsid w:val="006C4D52"/>
    <w:rsid w:val="006C62F3"/>
    <w:rsid w:val="006C7FAD"/>
    <w:rsid w:val="006D42BC"/>
    <w:rsid w:val="006D4326"/>
    <w:rsid w:val="006D51AF"/>
    <w:rsid w:val="006E5E0F"/>
    <w:rsid w:val="006F0205"/>
    <w:rsid w:val="006F034E"/>
    <w:rsid w:val="006F0B26"/>
    <w:rsid w:val="006F45EE"/>
    <w:rsid w:val="006F68CA"/>
    <w:rsid w:val="006F7365"/>
    <w:rsid w:val="006F73A7"/>
    <w:rsid w:val="0070401C"/>
    <w:rsid w:val="00712F62"/>
    <w:rsid w:val="00714B2F"/>
    <w:rsid w:val="007228A0"/>
    <w:rsid w:val="00724B7D"/>
    <w:rsid w:val="00726339"/>
    <w:rsid w:val="00741EB5"/>
    <w:rsid w:val="00742A80"/>
    <w:rsid w:val="00743951"/>
    <w:rsid w:val="00744C32"/>
    <w:rsid w:val="007479AA"/>
    <w:rsid w:val="00747D55"/>
    <w:rsid w:val="00753235"/>
    <w:rsid w:val="00754A94"/>
    <w:rsid w:val="00755C82"/>
    <w:rsid w:val="00763D37"/>
    <w:rsid w:val="007660E3"/>
    <w:rsid w:val="0076620F"/>
    <w:rsid w:val="007700B3"/>
    <w:rsid w:val="007712E9"/>
    <w:rsid w:val="00781120"/>
    <w:rsid w:val="007813A0"/>
    <w:rsid w:val="007849A2"/>
    <w:rsid w:val="00791C19"/>
    <w:rsid w:val="007952AA"/>
    <w:rsid w:val="00797146"/>
    <w:rsid w:val="007A059D"/>
    <w:rsid w:val="007A1A50"/>
    <w:rsid w:val="007B6929"/>
    <w:rsid w:val="007C0677"/>
    <w:rsid w:val="007C1542"/>
    <w:rsid w:val="007C6C8D"/>
    <w:rsid w:val="007D1DFA"/>
    <w:rsid w:val="007D4960"/>
    <w:rsid w:val="007D5ED4"/>
    <w:rsid w:val="007D631D"/>
    <w:rsid w:val="007D6F8D"/>
    <w:rsid w:val="007E2518"/>
    <w:rsid w:val="007E5601"/>
    <w:rsid w:val="007F09A8"/>
    <w:rsid w:val="007F1BAB"/>
    <w:rsid w:val="007F1D33"/>
    <w:rsid w:val="007F3141"/>
    <w:rsid w:val="007F6EC4"/>
    <w:rsid w:val="00802876"/>
    <w:rsid w:val="00803136"/>
    <w:rsid w:val="00806137"/>
    <w:rsid w:val="00806154"/>
    <w:rsid w:val="00806FE7"/>
    <w:rsid w:val="00807533"/>
    <w:rsid w:val="008134D0"/>
    <w:rsid w:val="00817264"/>
    <w:rsid w:val="00822E74"/>
    <w:rsid w:val="00831B96"/>
    <w:rsid w:val="00836E6D"/>
    <w:rsid w:val="00837C58"/>
    <w:rsid w:val="00845052"/>
    <w:rsid w:val="00846F33"/>
    <w:rsid w:val="00852C1A"/>
    <w:rsid w:val="008536C6"/>
    <w:rsid w:val="00855E96"/>
    <w:rsid w:val="00860DEE"/>
    <w:rsid w:val="00864DFE"/>
    <w:rsid w:val="00866507"/>
    <w:rsid w:val="008732BB"/>
    <w:rsid w:val="00876248"/>
    <w:rsid w:val="00880E4D"/>
    <w:rsid w:val="00891DB3"/>
    <w:rsid w:val="008B4E87"/>
    <w:rsid w:val="008B5944"/>
    <w:rsid w:val="008C17ED"/>
    <w:rsid w:val="008C2B58"/>
    <w:rsid w:val="008C2C69"/>
    <w:rsid w:val="008D1010"/>
    <w:rsid w:val="008D19CE"/>
    <w:rsid w:val="008D40BA"/>
    <w:rsid w:val="008D58E4"/>
    <w:rsid w:val="008E5D43"/>
    <w:rsid w:val="008E62E8"/>
    <w:rsid w:val="008E6C57"/>
    <w:rsid w:val="008F078B"/>
    <w:rsid w:val="008F55CB"/>
    <w:rsid w:val="008F57A9"/>
    <w:rsid w:val="009002F9"/>
    <w:rsid w:val="009016C7"/>
    <w:rsid w:val="00911B7B"/>
    <w:rsid w:val="00912E9F"/>
    <w:rsid w:val="00933833"/>
    <w:rsid w:val="00935138"/>
    <w:rsid w:val="00935A0D"/>
    <w:rsid w:val="00936DE7"/>
    <w:rsid w:val="00947CFA"/>
    <w:rsid w:val="0095227B"/>
    <w:rsid w:val="00953F22"/>
    <w:rsid w:val="009569D8"/>
    <w:rsid w:val="00956C12"/>
    <w:rsid w:val="0096492A"/>
    <w:rsid w:val="00964B03"/>
    <w:rsid w:val="00972228"/>
    <w:rsid w:val="00975307"/>
    <w:rsid w:val="00976458"/>
    <w:rsid w:val="00982280"/>
    <w:rsid w:val="00983285"/>
    <w:rsid w:val="00985FE6"/>
    <w:rsid w:val="009941DE"/>
    <w:rsid w:val="0099430C"/>
    <w:rsid w:val="0099772F"/>
    <w:rsid w:val="00997B98"/>
    <w:rsid w:val="009A0272"/>
    <w:rsid w:val="009A611A"/>
    <w:rsid w:val="009A624D"/>
    <w:rsid w:val="009C0178"/>
    <w:rsid w:val="009C0CE8"/>
    <w:rsid w:val="009C298B"/>
    <w:rsid w:val="009D06C2"/>
    <w:rsid w:val="009D3668"/>
    <w:rsid w:val="009E0C35"/>
    <w:rsid w:val="009F0C0B"/>
    <w:rsid w:val="009F4655"/>
    <w:rsid w:val="009F53F3"/>
    <w:rsid w:val="00A01360"/>
    <w:rsid w:val="00A02D2D"/>
    <w:rsid w:val="00A03E34"/>
    <w:rsid w:val="00A04E9C"/>
    <w:rsid w:val="00A06D98"/>
    <w:rsid w:val="00A13846"/>
    <w:rsid w:val="00A13A85"/>
    <w:rsid w:val="00A20E7B"/>
    <w:rsid w:val="00A25CA2"/>
    <w:rsid w:val="00A2701F"/>
    <w:rsid w:val="00A2719F"/>
    <w:rsid w:val="00A27963"/>
    <w:rsid w:val="00A46900"/>
    <w:rsid w:val="00A54A3A"/>
    <w:rsid w:val="00A646FC"/>
    <w:rsid w:val="00A70698"/>
    <w:rsid w:val="00A71CE5"/>
    <w:rsid w:val="00A7552C"/>
    <w:rsid w:val="00A759DA"/>
    <w:rsid w:val="00A81C97"/>
    <w:rsid w:val="00A82A6D"/>
    <w:rsid w:val="00A83F43"/>
    <w:rsid w:val="00A86A8C"/>
    <w:rsid w:val="00A870C8"/>
    <w:rsid w:val="00AA08F6"/>
    <w:rsid w:val="00AA39F6"/>
    <w:rsid w:val="00AB29D8"/>
    <w:rsid w:val="00AB3E56"/>
    <w:rsid w:val="00AC0A53"/>
    <w:rsid w:val="00AC2079"/>
    <w:rsid w:val="00AD2E68"/>
    <w:rsid w:val="00AD5AD2"/>
    <w:rsid w:val="00AE0B90"/>
    <w:rsid w:val="00AE4CAF"/>
    <w:rsid w:val="00AE5412"/>
    <w:rsid w:val="00AF083F"/>
    <w:rsid w:val="00AF4143"/>
    <w:rsid w:val="00AF4AF8"/>
    <w:rsid w:val="00AF6D37"/>
    <w:rsid w:val="00B0382C"/>
    <w:rsid w:val="00B13EA4"/>
    <w:rsid w:val="00B2319E"/>
    <w:rsid w:val="00B24411"/>
    <w:rsid w:val="00B2480D"/>
    <w:rsid w:val="00B266DC"/>
    <w:rsid w:val="00B31222"/>
    <w:rsid w:val="00B41445"/>
    <w:rsid w:val="00B43401"/>
    <w:rsid w:val="00B44C3A"/>
    <w:rsid w:val="00B55150"/>
    <w:rsid w:val="00B570F2"/>
    <w:rsid w:val="00B603D5"/>
    <w:rsid w:val="00B60609"/>
    <w:rsid w:val="00B66968"/>
    <w:rsid w:val="00B66B95"/>
    <w:rsid w:val="00B679C6"/>
    <w:rsid w:val="00B734C1"/>
    <w:rsid w:val="00B73C0F"/>
    <w:rsid w:val="00B74695"/>
    <w:rsid w:val="00B80EC9"/>
    <w:rsid w:val="00B90209"/>
    <w:rsid w:val="00B91137"/>
    <w:rsid w:val="00B930CE"/>
    <w:rsid w:val="00B94B07"/>
    <w:rsid w:val="00BA443E"/>
    <w:rsid w:val="00BB0095"/>
    <w:rsid w:val="00BB7A7C"/>
    <w:rsid w:val="00BC3AB9"/>
    <w:rsid w:val="00BC639F"/>
    <w:rsid w:val="00BD08E7"/>
    <w:rsid w:val="00BD3AE9"/>
    <w:rsid w:val="00BD6F8E"/>
    <w:rsid w:val="00BE0A79"/>
    <w:rsid w:val="00BE3D82"/>
    <w:rsid w:val="00BE5214"/>
    <w:rsid w:val="00BF0782"/>
    <w:rsid w:val="00BF09A7"/>
    <w:rsid w:val="00BF134D"/>
    <w:rsid w:val="00BF503E"/>
    <w:rsid w:val="00BF60CC"/>
    <w:rsid w:val="00BF6FC0"/>
    <w:rsid w:val="00C00D82"/>
    <w:rsid w:val="00C058A7"/>
    <w:rsid w:val="00C05EEE"/>
    <w:rsid w:val="00C05F34"/>
    <w:rsid w:val="00C060ED"/>
    <w:rsid w:val="00C13C1A"/>
    <w:rsid w:val="00C14DDE"/>
    <w:rsid w:val="00C1788B"/>
    <w:rsid w:val="00C2189A"/>
    <w:rsid w:val="00C22029"/>
    <w:rsid w:val="00C22085"/>
    <w:rsid w:val="00C22AD4"/>
    <w:rsid w:val="00C255C0"/>
    <w:rsid w:val="00C2579D"/>
    <w:rsid w:val="00C301EB"/>
    <w:rsid w:val="00C31D3C"/>
    <w:rsid w:val="00C32D94"/>
    <w:rsid w:val="00C33742"/>
    <w:rsid w:val="00C36B43"/>
    <w:rsid w:val="00C44F33"/>
    <w:rsid w:val="00C46E92"/>
    <w:rsid w:val="00C55F29"/>
    <w:rsid w:val="00C5703C"/>
    <w:rsid w:val="00C57B0C"/>
    <w:rsid w:val="00C61455"/>
    <w:rsid w:val="00C664C1"/>
    <w:rsid w:val="00C70154"/>
    <w:rsid w:val="00C70F5B"/>
    <w:rsid w:val="00C819F5"/>
    <w:rsid w:val="00C9147E"/>
    <w:rsid w:val="00C9216E"/>
    <w:rsid w:val="00C938A2"/>
    <w:rsid w:val="00C94748"/>
    <w:rsid w:val="00CA0D66"/>
    <w:rsid w:val="00CA4B07"/>
    <w:rsid w:val="00CB521F"/>
    <w:rsid w:val="00CC4504"/>
    <w:rsid w:val="00CC7E59"/>
    <w:rsid w:val="00CD4A9F"/>
    <w:rsid w:val="00CE222F"/>
    <w:rsid w:val="00CE3C0B"/>
    <w:rsid w:val="00CE3D49"/>
    <w:rsid w:val="00CE3DB2"/>
    <w:rsid w:val="00CF78A5"/>
    <w:rsid w:val="00D01EF4"/>
    <w:rsid w:val="00D1160C"/>
    <w:rsid w:val="00D15937"/>
    <w:rsid w:val="00D17662"/>
    <w:rsid w:val="00D178B2"/>
    <w:rsid w:val="00D2234B"/>
    <w:rsid w:val="00D2587C"/>
    <w:rsid w:val="00D26972"/>
    <w:rsid w:val="00D27BBC"/>
    <w:rsid w:val="00D311E5"/>
    <w:rsid w:val="00D31E6B"/>
    <w:rsid w:val="00D36C23"/>
    <w:rsid w:val="00D42DFF"/>
    <w:rsid w:val="00D44608"/>
    <w:rsid w:val="00D51F7D"/>
    <w:rsid w:val="00D53929"/>
    <w:rsid w:val="00D53B41"/>
    <w:rsid w:val="00D56C0F"/>
    <w:rsid w:val="00D5735B"/>
    <w:rsid w:val="00D631D6"/>
    <w:rsid w:val="00D65A45"/>
    <w:rsid w:val="00D6714E"/>
    <w:rsid w:val="00D711B7"/>
    <w:rsid w:val="00D743EA"/>
    <w:rsid w:val="00D7496B"/>
    <w:rsid w:val="00D755D3"/>
    <w:rsid w:val="00D83281"/>
    <w:rsid w:val="00D86DB1"/>
    <w:rsid w:val="00D902A7"/>
    <w:rsid w:val="00D91F89"/>
    <w:rsid w:val="00D972B6"/>
    <w:rsid w:val="00D97856"/>
    <w:rsid w:val="00DA63A0"/>
    <w:rsid w:val="00DB0054"/>
    <w:rsid w:val="00DB6098"/>
    <w:rsid w:val="00DB6B91"/>
    <w:rsid w:val="00DC54D7"/>
    <w:rsid w:val="00DD2A75"/>
    <w:rsid w:val="00DD7AC1"/>
    <w:rsid w:val="00DE2A46"/>
    <w:rsid w:val="00DE3FB7"/>
    <w:rsid w:val="00DE40DA"/>
    <w:rsid w:val="00DE53B1"/>
    <w:rsid w:val="00DE756E"/>
    <w:rsid w:val="00DF0FED"/>
    <w:rsid w:val="00DF28EB"/>
    <w:rsid w:val="00DF590F"/>
    <w:rsid w:val="00E02EB9"/>
    <w:rsid w:val="00E11346"/>
    <w:rsid w:val="00E11660"/>
    <w:rsid w:val="00E23D85"/>
    <w:rsid w:val="00E24803"/>
    <w:rsid w:val="00E37C76"/>
    <w:rsid w:val="00E506A7"/>
    <w:rsid w:val="00E51785"/>
    <w:rsid w:val="00E64434"/>
    <w:rsid w:val="00E65880"/>
    <w:rsid w:val="00E678EB"/>
    <w:rsid w:val="00E70BC5"/>
    <w:rsid w:val="00E72533"/>
    <w:rsid w:val="00E752C1"/>
    <w:rsid w:val="00E7559E"/>
    <w:rsid w:val="00E76856"/>
    <w:rsid w:val="00E83E27"/>
    <w:rsid w:val="00E90946"/>
    <w:rsid w:val="00E92E04"/>
    <w:rsid w:val="00E97FBA"/>
    <w:rsid w:val="00EA4333"/>
    <w:rsid w:val="00EA442F"/>
    <w:rsid w:val="00EA54ED"/>
    <w:rsid w:val="00EB0796"/>
    <w:rsid w:val="00EB15E5"/>
    <w:rsid w:val="00EB2AC2"/>
    <w:rsid w:val="00EB65F4"/>
    <w:rsid w:val="00EB705F"/>
    <w:rsid w:val="00EC0F1E"/>
    <w:rsid w:val="00EC47B2"/>
    <w:rsid w:val="00EC59C9"/>
    <w:rsid w:val="00ED1342"/>
    <w:rsid w:val="00ED5125"/>
    <w:rsid w:val="00ED52FF"/>
    <w:rsid w:val="00ED572E"/>
    <w:rsid w:val="00ED5921"/>
    <w:rsid w:val="00ED6B1D"/>
    <w:rsid w:val="00ED7722"/>
    <w:rsid w:val="00EE4B51"/>
    <w:rsid w:val="00EE5108"/>
    <w:rsid w:val="00EE7FF2"/>
    <w:rsid w:val="00EF0D12"/>
    <w:rsid w:val="00EF0FAC"/>
    <w:rsid w:val="00EF5ABF"/>
    <w:rsid w:val="00F050A7"/>
    <w:rsid w:val="00F05AE1"/>
    <w:rsid w:val="00F11424"/>
    <w:rsid w:val="00F16FEF"/>
    <w:rsid w:val="00F17927"/>
    <w:rsid w:val="00F23F97"/>
    <w:rsid w:val="00F25994"/>
    <w:rsid w:val="00F33BDC"/>
    <w:rsid w:val="00F363AD"/>
    <w:rsid w:val="00F51854"/>
    <w:rsid w:val="00F63C80"/>
    <w:rsid w:val="00F67D4E"/>
    <w:rsid w:val="00F734F5"/>
    <w:rsid w:val="00F75A12"/>
    <w:rsid w:val="00F77D61"/>
    <w:rsid w:val="00F77F31"/>
    <w:rsid w:val="00F8665E"/>
    <w:rsid w:val="00F92330"/>
    <w:rsid w:val="00F935E7"/>
    <w:rsid w:val="00F97276"/>
    <w:rsid w:val="00FB1A17"/>
    <w:rsid w:val="00FC272F"/>
    <w:rsid w:val="00FC2987"/>
    <w:rsid w:val="00FC2AE0"/>
    <w:rsid w:val="00FC586E"/>
    <w:rsid w:val="00FC5E41"/>
    <w:rsid w:val="00FD52BC"/>
    <w:rsid w:val="00FE3996"/>
    <w:rsid w:val="00FE4A98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2425E"/>
  <w15:chartTrackingRefBased/>
  <w15:docId w15:val="{E39A555E-1F41-47FE-B5B8-EF74F22F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B8"/>
    <w:pPr>
      <w:spacing w:line="280" w:lineRule="atLeast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C0B"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C0B"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E14"/>
    <w:pPr>
      <w:keepNext/>
      <w:keepLines/>
      <w:tabs>
        <w:tab w:val="left" w:pos="1304"/>
      </w:tabs>
      <w:spacing w:before="240" w:after="60"/>
      <w:outlineLvl w:val="2"/>
    </w:pPr>
    <w:rPr>
      <w:rFonts w:ascii="Verdana" w:eastAsia="Times New Roman" w:hAnsi="Verdana"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3"/>
    </w:pPr>
    <w:rPr>
      <w:rFonts w:ascii="Verdana" w:eastAsia="Times New Roman" w:hAnsi="Verdana"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846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paragraph" w:styleId="ListParagraph">
    <w:name w:val="List Paragraph"/>
    <w:basedOn w:val="Normal"/>
    <w:uiPriority w:val="34"/>
    <w:qFormat/>
    <w:rsid w:val="000B327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07533"/>
    <w:rPr>
      <w:rFonts w:ascii="Verdana" w:eastAsia="Times New Roman" w:hAnsi="Verdana" w:cs="Times New Roman"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A86A8C"/>
    <w:rPr>
      <w:rFonts w:ascii="Verdana" w:eastAsia="Times New Roman" w:hAnsi="Verdana" w:cs="Times New Roman"/>
      <w:bCs/>
      <w:sz w:val="30"/>
      <w:szCs w:val="26"/>
    </w:rPr>
  </w:style>
  <w:style w:type="paragraph" w:styleId="Header">
    <w:name w:val="header"/>
    <w:basedOn w:val="Normal"/>
    <w:link w:val="HeaderChar"/>
    <w:unhideWhenUsed/>
    <w:rsid w:val="00A2701F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2701F"/>
  </w:style>
  <w:style w:type="paragraph" w:styleId="Footer">
    <w:name w:val="footer"/>
    <w:basedOn w:val="Normal"/>
    <w:link w:val="FooterChar"/>
    <w:uiPriority w:val="99"/>
    <w:unhideWhenUsed/>
    <w:rsid w:val="00A2701F"/>
    <w:pPr>
      <w:spacing w:line="240" w:lineRule="auto"/>
    </w:pPr>
    <w:rPr>
      <w:rFonts w:ascii="Verdana" w:hAnsi="Verdana"/>
      <w:sz w:val="1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2701F"/>
    <w:rPr>
      <w:rFonts w:ascii="Verdana" w:hAnsi="Verdana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9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7B98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E7559E"/>
    <w:pPr>
      <w:spacing w:after="20" w:line="160" w:lineRule="atLeast"/>
    </w:pPr>
    <w:rPr>
      <w:rFonts w:ascii="Verdana" w:hAnsi="Verdana"/>
      <w:sz w:val="14"/>
    </w:rPr>
  </w:style>
  <w:style w:type="character" w:styleId="Hyperlink">
    <w:name w:val="Hyperlink"/>
    <w:unhideWhenUsed/>
    <w:rsid w:val="00D31E6B"/>
    <w:rPr>
      <w:color w:val="0000FF"/>
      <w:u w:val="single"/>
    </w:rPr>
  </w:style>
  <w:style w:type="character" w:styleId="PlaceholderText">
    <w:name w:val="Placeholder Text"/>
    <w:uiPriority w:val="99"/>
    <w:semiHidden/>
    <w:rsid w:val="00E24803"/>
    <w:rPr>
      <w:color w:val="808080"/>
    </w:rPr>
  </w:style>
  <w:style w:type="character" w:customStyle="1" w:styleId="Heading3Char">
    <w:name w:val="Heading 3 Char"/>
    <w:link w:val="Heading3"/>
    <w:uiPriority w:val="9"/>
    <w:rsid w:val="00367E14"/>
    <w:rPr>
      <w:rFonts w:ascii="Verdana" w:eastAsia="Times New Roman" w:hAnsi="Verdana"/>
      <w:bCs/>
      <w:sz w:val="24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A13846"/>
    <w:pPr>
      <w:spacing w:before="600" w:after="360" w:line="480" w:lineRule="atLeast"/>
      <w:contextualSpacing/>
    </w:pPr>
    <w:rPr>
      <w:rFonts w:ascii="Verdana" w:eastAsia="Times New Roman" w:hAnsi="Verdana"/>
      <w:b/>
      <w:spacing w:val="5"/>
      <w:kern w:val="28"/>
      <w:sz w:val="44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A13846"/>
    <w:rPr>
      <w:rFonts w:ascii="Verdana" w:eastAsia="Times New Roman" w:hAnsi="Verdana" w:cs="Times New Roman"/>
      <w:b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846"/>
    <w:pPr>
      <w:numPr>
        <w:ilvl w:val="1"/>
      </w:num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A13846"/>
    <w:rPr>
      <w:rFonts w:ascii="Verdana" w:eastAsia="Times New Roman" w:hAnsi="Verdana" w:cs="Times New Roman"/>
      <w:b/>
      <w:i/>
      <w:iCs/>
      <w:spacing w:val="15"/>
    </w:rPr>
  </w:style>
  <w:style w:type="paragraph" w:styleId="NoSpacing">
    <w:name w:val="No Spacing"/>
    <w:uiPriority w:val="1"/>
    <w:qFormat/>
    <w:rsid w:val="00E23D85"/>
    <w:rPr>
      <w:sz w:val="24"/>
      <w:szCs w:val="24"/>
      <w:lang w:val="sv-SE" w:eastAsia="en-US"/>
    </w:rPr>
  </w:style>
  <w:style w:type="character" w:customStyle="1" w:styleId="Heading4Char">
    <w:name w:val="Heading 4 Char"/>
    <w:link w:val="Heading4"/>
    <w:uiPriority w:val="9"/>
    <w:rsid w:val="009F0C0B"/>
    <w:rPr>
      <w:rFonts w:ascii="Verdana" w:eastAsia="Times New Roman" w:hAnsi="Verdana" w:cs="Times New Roman"/>
      <w:bCs/>
      <w:iCs/>
      <w:sz w:val="20"/>
    </w:rPr>
  </w:style>
  <w:style w:type="character" w:customStyle="1" w:styleId="Heading5Char">
    <w:name w:val="Heading 5 Char"/>
    <w:link w:val="Heading5"/>
    <w:uiPriority w:val="9"/>
    <w:rsid w:val="009F0C0B"/>
    <w:rPr>
      <w:rFonts w:ascii="Verdana" w:eastAsia="Times New Roman" w:hAnsi="Verdana" w:cs="Times New Roman"/>
      <w:i/>
      <w:sz w:val="20"/>
    </w:rPr>
  </w:style>
  <w:style w:type="paragraph" w:styleId="FootnoteText">
    <w:name w:val="footnote text"/>
    <w:basedOn w:val="Normal"/>
    <w:link w:val="FootnoteTextChar"/>
    <w:unhideWhenUsed/>
    <w:rsid w:val="00DB0054"/>
    <w:pPr>
      <w:spacing w:line="240" w:lineRule="atLeast"/>
    </w:pPr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DB0054"/>
    <w:rPr>
      <w:lang w:eastAsia="en-US"/>
    </w:rPr>
  </w:style>
  <w:style w:type="character" w:styleId="FootnoteReference">
    <w:name w:val="footnote reference"/>
    <w:unhideWhenUsed/>
    <w:rsid w:val="00DB0054"/>
    <w:rPr>
      <w:vertAlign w:val="superscript"/>
    </w:rPr>
  </w:style>
  <w:style w:type="character" w:customStyle="1" w:styleId="hps">
    <w:name w:val="hps"/>
    <w:basedOn w:val="DefaultParagraphFont"/>
    <w:rsid w:val="003B6A52"/>
  </w:style>
  <w:style w:type="character" w:customStyle="1" w:styleId="shorttext">
    <w:name w:val="short_text"/>
    <w:basedOn w:val="DefaultParagraphFont"/>
    <w:rsid w:val="003B6A52"/>
  </w:style>
  <w:style w:type="character" w:customStyle="1" w:styleId="gt-icon-text1">
    <w:name w:val="gt-icon-text1"/>
    <w:basedOn w:val="DefaultParagraphFont"/>
    <w:rsid w:val="005A6C24"/>
  </w:style>
  <w:style w:type="paragraph" w:styleId="EndnoteText">
    <w:name w:val="endnote text"/>
    <w:basedOn w:val="Normal"/>
    <w:link w:val="EndnoteTextChar"/>
    <w:uiPriority w:val="99"/>
    <w:semiHidden/>
    <w:unhideWhenUsed/>
    <w:rsid w:val="00255BA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55BAA"/>
    <w:rPr>
      <w:lang w:val="en-GB" w:eastAsia="en-US"/>
    </w:rPr>
  </w:style>
  <w:style w:type="character" w:styleId="EndnoteReference">
    <w:name w:val="endnote reference"/>
    <w:uiPriority w:val="99"/>
    <w:semiHidden/>
    <w:unhideWhenUsed/>
    <w:rsid w:val="00255BAA"/>
    <w:rPr>
      <w:vertAlign w:val="superscript"/>
    </w:rPr>
  </w:style>
  <w:style w:type="character" w:styleId="Emphasis">
    <w:name w:val="Emphasis"/>
    <w:rsid w:val="001F379B"/>
    <w:rPr>
      <w:rFonts w:ascii="Calibri" w:hAnsi="Calibri"/>
      <w:i/>
      <w:iCs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F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21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4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19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43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991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turvaviesti.tukes.fi/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ukes.fi/en/online-services/fe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3D8A31224B590C49809D3F64BF6B822C" ma:contentTypeVersion="75" ma:contentTypeDescription="" ma:contentTypeScope="" ma:versionID="5c51a2a4acc29c05c2a86faf1df1254a">
  <xsd:schema xmlns:xsd="http://www.w3.org/2001/XMLSchema" xmlns:xs="http://www.w3.org/2001/XMLSchema" xmlns:p="http://schemas.microsoft.com/office/2006/metadata/properties" xmlns:ns2="c04e1c0e-ab26-4602-9e9b-a197da6bb185" xmlns:ns4="471f87f1-7348-44b7-b3cd-3f1e4c1ed40d" xmlns:ns5="ba027f44-02fe-4784-9898-6325de56ebef" xmlns:ns6="a5602839-7dd5-4c09-8725-7d16527b0717" targetNamespace="http://schemas.microsoft.com/office/2006/metadata/properties" ma:root="true" ma:fieldsID="7525b038846f8215c4b2fc8165d390ff" ns2:_="" ns4:_="" ns5:_="" ns6:_="">
    <xsd:import namespace="c04e1c0e-ab26-4602-9e9b-a197da6bb185"/>
    <xsd:import namespace="471f87f1-7348-44b7-b3cd-3f1e4c1ed40d"/>
    <xsd:import namespace="ba027f44-02fe-4784-9898-6325de56ebef"/>
    <xsd:import namespace="a5602839-7dd5-4c09-8725-7d16527b0717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a1ebea5ee4d24aa9b1ddc155cebddc95" minOccurs="0"/>
                <xsd:element ref="ns4:TaxCatchAllLabel" minOccurs="0"/>
                <xsd:element ref="ns4:p2cbd4a58aee4e01a4c358d4e1a82c0b" minOccurs="0"/>
                <xsd:element ref="ns4:TaxCatchAll" minOccurs="0"/>
                <xsd:element ref="ns5:_dlc_DocId" minOccurs="0"/>
                <xsd:element ref="ns5:_dlc_DocIdUrl" minOccurs="0"/>
                <xsd:element ref="ns5:_dlc_DocIdPersistId" minOccurs="0"/>
                <xsd:element ref="ns5:TaxKeywordTaxHTField" minOccurs="0"/>
                <xsd:element ref="ns6:Tiedoston_x0020_tyypp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 ma:readOnly="false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3" nillable="true" ma:taxonomy="true" ma:internalName="mfd6ac382823424e8e6b9282d9976931" ma:taxonomyFieldName="TukesAliprosessi" ma:displayName="Aliprosessi" ma:readOnly="false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4" nillable="true" ma:taxonomy="true" ma:internalName="p69e5fdff53c4de2b0f024897cb16c67" ma:taxonomyFieldName="TukesProsessi" ma:displayName="Prosessi" ma:readOnly="false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readOnly="false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9" nillable="true" ma:taxonomy="true" ma:internalName="m0ccc6a7213c41a3bc7c7736890d25d4" ma:taxonomyFieldName="TukesYksikko" ma:displayName="Yksikkö" ma:readOnly="false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a1ebea5ee4d24aa9b1ddc155cebddc95" ma:index="21" nillable="true" ma:taxonomy="true" ma:internalName="a1ebea5ee4d24aa9b1ddc155cebddc95" ma:taxonomyFieldName="Suojaustaso_x0020_metatiedot" ma:displayName="Suojaustaso" ma:readOnly="false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4c04785d-7965-4fb0-b346-ab84916bcbe0}" ma:internalName="TaxCatchAllLabel" ma:readOnly="false" ma:showField="CatchAllDataLabel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ma:taxonomy="true" ma:internalName="p2cbd4a58aee4e01a4c358d4e1a82c0b" ma:taxonomyFieldName="Julkisuusluokka_x0020_metatiedot" ma:displayName="Julkisuusluokka" ma:readOnly="false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4c04785d-7965-4fb0-b346-ab84916bcbe0}" ma:internalName="TaxCatchAll" ma:readOnly="false" ma:showField="CatchAllData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Yrityksen avainsanat" ma:fieldId="{23f27201-bee3-471e-b2e7-b64fd8b7ca38}" ma:taxonomyMulti="true" ma:sspId="475ac523-62c8-4468-a63a-32dd70310e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2839-7dd5-4c09-8725-7d16527b0717" elementFormDefault="qualified">
    <xsd:import namespace="http://schemas.microsoft.com/office/2006/documentManagement/types"/>
    <xsd:import namespace="http://schemas.microsoft.com/office/infopath/2007/PartnerControls"/>
    <xsd:element name="Tiedoston_x0020_tyyppi" ma:index="30" nillable="true" ma:displayName="Tiedoston tyyppi" ma:description="tehoainetaulukko&#10;Suomen kanta&#10;Komission Action pointit&#10;Komission esitys" ma:internalName="Tiedoston_x0020_tyypp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a027f44-02fe-4784-9898-6325de56ebef">
      <Terms xmlns="http://schemas.microsoft.com/office/infopath/2007/PartnerControls"/>
    </TaxKeywordTaxHTField>
    <Tiedoston_x0020_tyyppi xmlns="a5602839-7dd5-4c09-8725-7d16527b0717" xsi:nil="true"/>
    <p69e5fdff53c4de2b0f024897cb16c67 xmlns="c04e1c0e-ab26-4602-9e9b-a197da6bb185">
      <Terms xmlns="http://schemas.microsoft.com/office/infopath/2007/PartnerControls"/>
    </p69e5fdff53c4de2b0f024897cb16c67>
    <TaxCatchAllLabel xmlns="471f87f1-7348-44b7-b3cd-3f1e4c1ed40d"/>
    <mfd6ac382823424e8e6b9282d9976931 xmlns="c04e1c0e-ab26-4602-9e9b-a197da6bb185">
      <Terms xmlns="http://schemas.microsoft.com/office/infopath/2007/PartnerControls"/>
    </mfd6ac382823424e8e6b9282d9976931>
    <_dlc_DocIdPersistId xmlns="ba027f44-02fe-4784-9898-6325de56ebef" xsi:nil="true"/>
    <p2cbd4a58aee4e01a4c358d4e1a82c0b xmlns="471f87f1-7348-44b7-b3cd-3f1e4c1ed4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3b5f16d7-0771-4806-9762-94eeb93863c3</TermId>
        </TermInfo>
      </Terms>
    </p2cbd4a58aee4e01a4c358d4e1a82c0b>
    <m0ccc6a7213c41a3bc7c7736890d25d4 xmlns="c04e1c0e-ab26-4602-9e9b-a197da6bb185">
      <Terms xmlns="http://schemas.microsoft.com/office/infopath/2007/PartnerControls"/>
    </m0ccc6a7213c41a3bc7c7736890d25d4>
    <TukesDiaarinumero xmlns="c04e1c0e-ab26-4602-9e9b-a197da6bb185" xsi:nil="true"/>
    <a1ebea5ee4d24aa9b1ddc155cebddc95 xmlns="471f87f1-7348-44b7-b3cd-3f1e4c1ed40d">
      <Terms xmlns="http://schemas.microsoft.com/office/infopath/2007/PartnerControls"/>
    </a1ebea5ee4d24aa9b1ddc155cebddc95>
    <TaxCatchAll xmlns="471f87f1-7348-44b7-b3cd-3f1e4c1ed40d">
      <Value>43</Value>
    </TaxCatchAll>
    <TukesTila xmlns="c04e1c0e-ab26-4602-9e9b-a197da6bb185">Luonnos</TukesTila>
    <TukesAsiakirjatyyppi xmlns="c04e1c0e-ab26-4602-9e9b-a197da6bb185">Muistio</TukesAsiakirjatyyppi>
    <m7e4184ca93f49d195c921ae60aaf7dd xmlns="c04e1c0e-ab26-4602-9e9b-a197da6bb185">
      <Terms xmlns="http://schemas.microsoft.com/office/infopath/2007/PartnerControls"/>
    </m7e4184ca93f49d195c921ae60aaf7dd>
    <_dlc_DocId xmlns="ba027f44-02fe-4784-9898-6325de56ebef">Kemikaalituotevalvonta-1804362105-172958</_dlc_DocId>
    <_dlc_DocIdUrl xmlns="ba027f44-02fe-4784-9898-6325de56ebef">
      <Url>https://tyotilat.tukes.valtion.fi/sites/kem/ks-aineet/_layouts/15/DocIdRedir.aspx?ID=Kemikaalituotevalvonta-1804362105-172958</Url>
      <Description>Kemikaalituotevalvonta-1804362105-172958</Description>
    </_dlc_DocIdUrl>
  </documentManagement>
</p:properties>
</file>

<file path=customXml/item3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gbs:GrowBusinessDocument xmlns:gbs="http://www.software-innovation.no/growBusinessDocument" gbs:officeVersion="2007" gbs:sourceId="" gbs:entity="Document" gbs:templateDesignerVersion="3.1 F">
  <gbs:OurRef.ToEmployer.SearchName gbs:loadFromGrowBusiness="OnProduce" gbs:saveInGrowBusiness="False" gbs:connected="true" gbs:recno="" gbs:entity="" gbs:datatype="string" gbs:key="3436501" gbs:removeContentControl="0"/>
  <gbs:OurRef.SearchName gbs:loadFromGrowBusiness="OnProduce" gbs:saveInGrowBusiness="False" gbs:connected="true" gbs:recno="" gbs:entity="" gbs:datatype="string" gbs:key="3436502"/>
  <gbs:OurRef.Title gbs:loadFromGrowBusiness="OnProduce" gbs:saveInGrowBusiness="False" gbs:connected="true" gbs:recno="" gbs:entity="" gbs:datatype="string" gbs:key="3436504" gbs:removeContentControl="0"/>
  <gbs:ToCase.CF_fnr gbs:loadFromGrowBusiness="OnProduce" gbs:saveInGrowBusiness="False" gbs:connected="true" gbs:recno="" gbs:entity="" gbs:datatype="relation" gbs:key="5251410" gbs:removeContentControl="2"/>
  <gbs:ToCase.Name gbs:loadFromGrowBusiness="OnProduce" gbs:saveInGrowBusiness="False" gbs:connected="true" gbs:recno="" gbs:entity="" gbs:datatype="string" gbs:key="5251412" gbs:removeContentControl="0"/>
  <gbs:ToCase.CF_fnr.Regnr gbs:loadFromGrowBusiness="OnProduce" gbs:saveInGrowBusiness="False" gbs:connected="true" gbs:recno="" gbs:entity="" gbs:datatype="string" gbs:key="5251413" gbs:removeContentControl="0"/>
  <gbs:ToCase.CF_fnrbeskrivning gbs:loadFromGrowBusiness="OnProduce" gbs:saveInGrowBusiness="False" gbs:connected="true" gbs:recno="" gbs:entity="" gbs:datatype="string" gbs:key="5251437"/>
  <gbs:ToCase.CF_fnr gbs:loadFromGrowBusiness="OnProduce" gbs:saveInGrowBusiness="False" gbs:connected="true" gbs:recno="" gbs:entity="" gbs:datatype="relation" gbs:key="10103844" gbs:removeContentControl="2"/>
  <gbs:ToCase.Name gbs:loadFromGrowBusiness="OnProduce" gbs:saveInGrowBusiness="False" gbs:connected="true" gbs:recno="" gbs:entity="" gbs:datatype="string" gbs:key="10103845"/>
  <gbs:ToCase.CF_fnr.Regnr gbs:loadFromGrowBusiness="OnProduce" gbs:saveInGrowBusiness="False" gbs:connected="true" gbs:recno="" gbs:entity="" gbs:datatype="string" gbs:key="10103846"/>
  <gbs:DocumentDate gbs:loadFromGrowBusiness="OnProduce" gbs:saveInGrowBusiness="False" gbs:connected="true" gbs:recno="" gbs:entity="" gbs:datatype="date" gbs:key="5251417" gbs:removeContentControl="0"/>
  <gbs:DocumentDate gbs:loadFromGrowBusiness="OnProduce" gbs:saveInGrowBusiness="False" gbs:connected="true" gbs:recno="" gbs:entity="" gbs:datatype="date" gbs:key="10103849"/>
  <gbs:ToCase.ToClassCodes.ToClassCode.Code gbs:loadFromGrowBusiness="OnProduce" gbs:saveInGrowBusiness="False" gbs:connected="true" gbs:recno="" gbs:entity="" gbs:datatype="string" gbs:key="2165012" gbs:removeContentControl="2"/>
  <gbs:ToCase.ToClassCodes.ToClassCode.Code gbs:loadFromGrowBusiness="OnProduce" gbs:saveInGrowBusiness="False" gbs:connected="true" gbs:recno="" gbs:entity="" gbs:datatype="string" gbs:key="2165017" gbs:removeContentControl="2"/>
</gbs:GrowBusinessDocument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A373E6-753A-4058-BCCA-2A6BBB977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471f87f1-7348-44b7-b3cd-3f1e4c1ed40d"/>
    <ds:schemaRef ds:uri="ba027f44-02fe-4784-9898-6325de56ebef"/>
    <ds:schemaRef ds:uri="a5602839-7dd5-4c09-8725-7d16527b0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B5B72-1C50-41C7-BED7-602AD2CDE41B}">
  <ds:schemaRefs>
    <ds:schemaRef ds:uri="http://schemas.microsoft.com/office/2006/metadata/properties"/>
    <ds:schemaRef ds:uri="http://schemas.microsoft.com/office/infopath/2007/PartnerControls"/>
    <ds:schemaRef ds:uri="ba027f44-02fe-4784-9898-6325de56ebef"/>
    <ds:schemaRef ds:uri="a5602839-7dd5-4c09-8725-7d16527b0717"/>
    <ds:schemaRef ds:uri="c04e1c0e-ab26-4602-9e9b-a197da6bb185"/>
    <ds:schemaRef ds:uri="471f87f1-7348-44b7-b3cd-3f1e4c1ed40d"/>
  </ds:schemaRefs>
</ds:datastoreItem>
</file>

<file path=customXml/itemProps3.xml><?xml version="1.0" encoding="utf-8"?>
<ds:datastoreItem xmlns:ds="http://schemas.openxmlformats.org/officeDocument/2006/customXml" ds:itemID="{88555735-97E1-4A41-962A-C3867C4EF6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C4B74BA-F9CE-4A0D-98A5-849D3117CE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833926-0D7A-4FE6-8A10-A3F6F746BD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C28BE36-38CA-4DA0-BE83-7D50199530D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E1F5156-C4F1-4E93-B25E-FBB120F3BEFF}">
  <ds:schemaRefs>
    <ds:schemaRef ds:uri="http://www.software-innovation.no/growBusinessDocument"/>
  </ds:schemaRefs>
</ds:datastoreItem>
</file>

<file path=customXml/itemProps8.xml><?xml version="1.0" encoding="utf-8"?>
<ds:datastoreItem xmlns:ds="http://schemas.openxmlformats.org/officeDocument/2006/customXml" ds:itemID="{AEDF8239-2C2C-4FC9-9B1F-5CAE406557F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2422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Application form for equivalence assessment of active substance</vt:lpstr>
      <vt:lpstr>Application for authorisation of plant protection product</vt:lpstr>
      <vt:lpstr>Application for authorisation of plant protection product</vt:lpstr>
    </vt:vector>
  </TitlesOfParts>
  <Company>Swedish Chemicals Agency</Company>
  <LinksUpToDate>false</LinksUpToDate>
  <CharactersWithSpaces>2715</CharactersWithSpaces>
  <SharedDoc>false</SharedDoc>
  <HLinks>
    <vt:vector size="6" baseType="variant">
      <vt:variant>
        <vt:i4>6815812</vt:i4>
      </vt:variant>
      <vt:variant>
        <vt:i4>45</vt:i4>
      </vt:variant>
      <vt:variant>
        <vt:i4>0</vt:i4>
      </vt:variant>
      <vt:variant>
        <vt:i4>5</vt:i4>
      </vt:variant>
      <vt:variant>
        <vt:lpwstr>mailto:ppp@tukes.fi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equivalence assessment of active substance</dc:title>
  <dc:subject/>
  <dc:creator/>
  <cp:keywords/>
  <cp:lastModifiedBy>Hurmalainen Juha (Tukes)</cp:lastModifiedBy>
  <cp:revision>7</cp:revision>
  <cp:lastPrinted>2012-09-17T07:21:00Z</cp:lastPrinted>
  <dcterms:created xsi:type="dcterms:W3CDTF">2024-05-17T06:44:00Z</dcterms:created>
  <dcterms:modified xsi:type="dcterms:W3CDTF">2024-05-17T06:49:00Z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Default">
    <vt:i4>1</vt:i4>
  </property>
  <property fmtid="{D5CDD505-2E9C-101B-9397-08002B2CF9AE}" pid="3" name="Mall-id">
    <vt:lpwstr>MIP-0012</vt:lpwstr>
  </property>
  <property fmtid="{D5CDD505-2E9C-101B-9397-08002B2CF9AE}" pid="4" name="Malldatum">
    <vt:filetime>2011-06-12T22:00:00Z</vt:filetime>
  </property>
  <property fmtid="{D5CDD505-2E9C-101B-9397-08002B2CF9AE}" pid="5" name="Mallversion">
    <vt:lpwstr>1.0</vt:lpwstr>
  </property>
  <property fmtid="{D5CDD505-2E9C-101B-9397-08002B2CF9AE}" pid="6" name="ContentTypeId">
    <vt:lpwstr>0x010100352FB5629AE9BD4B9C2915C62DA386F0003D8A31224B590C49809D3F64BF6B822C</vt:lpwstr>
  </property>
  <property fmtid="{D5CDD505-2E9C-101B-9397-08002B2CF9AE}" pid="7" name="Julkisuusluokka metatiedot">
    <vt:lpwstr>43;#Julkinen|3b5f16d7-0771-4806-9762-94eeb93863c3</vt:lpwstr>
  </property>
  <property fmtid="{D5CDD505-2E9C-101B-9397-08002B2CF9AE}" pid="8" name="TukesProsessi">
    <vt:lpwstr/>
  </property>
  <property fmtid="{D5CDD505-2E9C-101B-9397-08002B2CF9AE}" pid="9" name="TaxKeyword">
    <vt:lpwstr/>
  </property>
  <property fmtid="{D5CDD505-2E9C-101B-9397-08002B2CF9AE}" pid="10" name="TukesAliprosessi">
    <vt:lpwstr/>
  </property>
  <property fmtid="{D5CDD505-2E9C-101B-9397-08002B2CF9AE}" pid="11" name="TukesRyhma">
    <vt:lpwstr/>
  </property>
  <property fmtid="{D5CDD505-2E9C-101B-9397-08002B2CF9AE}" pid="12" name="Suojaustaso metatiedot">
    <vt:lpwstr/>
  </property>
  <property fmtid="{D5CDD505-2E9C-101B-9397-08002B2CF9AE}" pid="13" name="TukesYksikko">
    <vt:lpwstr/>
  </property>
  <property fmtid="{D5CDD505-2E9C-101B-9397-08002B2CF9AE}" pid="14" name="_dlc_DocId">
    <vt:lpwstr>Kemikaalituotevalvonta-1804362105-172800</vt:lpwstr>
  </property>
  <property fmtid="{D5CDD505-2E9C-101B-9397-08002B2CF9AE}" pid="15" name="_dlc_DocIdItemGuid">
    <vt:lpwstr>ffe7af83-4a41-4e61-bd81-7d6c0a2dc0a2</vt:lpwstr>
  </property>
  <property fmtid="{D5CDD505-2E9C-101B-9397-08002B2CF9AE}" pid="16" name="_dlc_DocIdUrl">
    <vt:lpwstr>https://tyotilat.tukes.valtion.fi/sites/kem/ks-aineet/_layouts/15/DocIdRedir.aspx?ID=Kemikaalituotevalvonta-1804362105-172800, Kemikaalituotevalvonta-1804362105-172800</vt:lpwstr>
  </property>
  <property fmtid="{D5CDD505-2E9C-101B-9397-08002B2CF9AE}" pid="17" name="p39f8a66fa6842b080f45d21c086a83f">
    <vt:lpwstr/>
  </property>
  <property fmtid="{D5CDD505-2E9C-101B-9397-08002B2CF9AE}" pid="18" name="Salassapitoperuste">
    <vt:lpwstr/>
  </property>
</Properties>
</file>