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6F" w:rsidP="004D7048" w:rsidRDefault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hAnsi="Arial" w:eastAsia="Times New Roman" w:cs="Arial"/>
          <w:sz w:val="24"/>
          <w:szCs w:val="20"/>
          <w:lang w:eastAsia="fi-FI"/>
        </w:rPr>
      </w:pPr>
    </w:p>
    <w:p w:rsidRPr="00154D4A" w:rsidR="004D7048" w:rsidP="00986DA2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4"/>
          <w:szCs w:val="20"/>
          <w:lang w:eastAsia="fi-FI"/>
        </w:rPr>
      </w:pPr>
      <w:r w:rsidRPr="00154D4A">
        <w:rPr>
          <w:rFonts w:ascii="Arial" w:hAnsi="Arial" w:eastAsia="Times New Roman" w:cs="Arial"/>
          <w:sz w:val="24"/>
          <w:szCs w:val="20"/>
          <w:lang w:eastAsia="fi-FI"/>
        </w:rPr>
        <w:t>Turvallisuus- ja kemikaalivirasto</w:t>
      </w:r>
    </w:p>
    <w:p w:rsidRPr="00154D4A" w:rsidR="004D7048" w:rsidP="00986DA2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4"/>
          <w:szCs w:val="20"/>
          <w:lang w:eastAsia="fi-FI"/>
        </w:rPr>
      </w:pPr>
      <w:r w:rsidRPr="00154D4A">
        <w:rPr>
          <w:rFonts w:ascii="Arial" w:hAnsi="Arial" w:eastAsia="Times New Roman" w:cs="Arial"/>
          <w:sz w:val="24"/>
          <w:szCs w:val="20"/>
          <w:lang w:eastAsia="fi-FI"/>
        </w:rPr>
        <w:t>PL 66</w:t>
      </w:r>
    </w:p>
    <w:p w:rsidRPr="00287E6F" w:rsidR="004D7048" w:rsidP="00986DA2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4"/>
          <w:szCs w:val="20"/>
          <w:lang w:eastAsia="fi-FI"/>
        </w:rPr>
      </w:pPr>
      <w:r w:rsidRPr="00154D4A">
        <w:rPr>
          <w:rFonts w:ascii="Arial" w:hAnsi="Arial" w:eastAsia="Times New Roman" w:cs="Arial"/>
          <w:sz w:val="24"/>
          <w:szCs w:val="20"/>
          <w:lang w:eastAsia="fi-FI"/>
        </w:rPr>
        <w:t>00521 HELSINKI</w:t>
      </w:r>
    </w:p>
    <w:tbl>
      <w:tblPr>
        <w:tblW w:w="103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86"/>
        <w:gridCol w:w="4154"/>
        <w:gridCol w:w="4536"/>
      </w:tblGrid>
      <w:tr w:rsidRPr="00683023" w:rsidR="006471AF" w:rsidTr="00453A54">
        <w:trPr>
          <w:trHeight w:val="960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1. Ilmoitettava</w:t>
            </w:r>
          </w:p>
          <w:p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 xml:space="preserve"> yritys ja</w:t>
            </w:r>
          </w:p>
          <w:p w:rsidRPr="00154D4A" w:rsidR="00A20A09" w:rsidP="000A7BA9" w:rsidRDefault="00A2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 xml:space="preserve"> varastoinnin</w:t>
            </w:r>
          </w:p>
          <w:p w:rsidRPr="00154D4A" w:rsidR="006471AF" w:rsidP="0081579D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järjestely</w:t>
            </w:r>
          </w:p>
        </w:tc>
        <w:tc>
          <w:tcPr>
            <w:tcW w:w="41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Yrityksen nimi ja Y-tunnus</w:t>
            </w: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name="Teksti16" w:id="0"/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0"/>
          </w:p>
        </w:tc>
        <w:tc>
          <w:tcPr>
            <w:tcW w:w="4536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Räjähteiden valmistus- tai varastointipaikka, osoite</w:t>
            </w:r>
          </w:p>
          <w:p w:rsidRPr="00FC5B99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name="Teksti19" w:id="1"/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1"/>
          </w:p>
          <w:p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Pr="00C5029B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14"/>
                <w:szCs w:val="20"/>
                <w:lang w:eastAsia="fi-FI"/>
              </w:rPr>
            </w:pPr>
          </w:p>
          <w:p w:rsidRPr="00741E75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</w:tr>
      <w:tr w:rsidRPr="00683023" w:rsidR="006471AF" w:rsidTr="00453A54">
        <w:trPr>
          <w:trHeight w:val="412"/>
        </w:trPr>
        <w:tc>
          <w:tcPr>
            <w:tcW w:w="1686" w:type="dxa"/>
            <w:vMerge w:val="restart"/>
            <w:tcBorders>
              <w:top w:val="nil"/>
              <w:left w:val="single" w:color="auto" w:sz="12" w:space="0"/>
              <w:right w:val="nil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Osoite</w:t>
            </w: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name="Teksti18" w:id="2"/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2"/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color="auto" w:sz="12" w:space="0"/>
            </w:tcBorders>
          </w:tcPr>
          <w:p w:rsidRPr="00C5029B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14"/>
                <w:szCs w:val="14"/>
                <w:lang w:eastAsia="fi-FI"/>
              </w:rPr>
            </w:pPr>
          </w:p>
        </w:tc>
      </w:tr>
      <w:tr w:rsidRPr="00683023" w:rsidR="006471AF" w:rsidTr="007D3961">
        <w:trPr>
          <w:trHeight w:val="874"/>
        </w:trPr>
        <w:tc>
          <w:tcPr>
            <w:tcW w:w="1686" w:type="dxa"/>
            <w:vMerge/>
            <w:tcBorders>
              <w:left w:val="single" w:color="auto" w:sz="12" w:space="0"/>
              <w:bottom w:val="nil"/>
              <w:right w:val="nil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Verkkolaskuosoite</w:t>
            </w: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  <w:p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color="auto" w:sz="6" w:space="0"/>
              <w:right w:val="single" w:color="auto" w:sz="12" w:space="0"/>
            </w:tcBorders>
          </w:tcPr>
          <w:p w:rsidRPr="00154D4A" w:rsidR="006471AF" w:rsidP="000A7BA9" w:rsidRDefault="006471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</w:tr>
      <w:tr w:rsidRPr="00683023" w:rsidR="00684018" w:rsidTr="001223B6">
        <w:trPr>
          <w:trHeight w:val="411"/>
        </w:trPr>
        <w:tc>
          <w:tcPr>
            <w:tcW w:w="1686" w:type="dxa"/>
            <w:tcBorders>
              <w:left w:val="single" w:color="auto" w:sz="12" w:space="0"/>
              <w:bottom w:val="nil"/>
              <w:right w:val="nil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Puhelinnumero</w:t>
            </w:r>
          </w:p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</w:tc>
        <w:tc>
          <w:tcPr>
            <w:tcW w:w="4536" w:type="dxa"/>
            <w:vMerge w:val="restart"/>
            <w:tcBorders>
              <w:left w:val="nil"/>
              <w:right w:val="single" w:color="auto" w:sz="12" w:space="0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Räjähdevaraston lupanumero (jos oma varasto)</w:t>
            </w:r>
          </w:p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Pr="00683023" w:rsidR="00684018" w:rsidTr="001223B6">
        <w:trPr>
          <w:trHeight w:val="480"/>
        </w:trPr>
        <w:tc>
          <w:tcPr>
            <w:tcW w:w="1686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Sähköposti</w:t>
            </w:r>
          </w:p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hAnsi="Arial" w:eastAsia="Times New Roman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4536" w:type="dxa"/>
            <w:vMerge/>
            <w:tcBorders>
              <w:left w:val="nil"/>
              <w:bottom w:val="single" w:color="auto" w:sz="6" w:space="0"/>
              <w:right w:val="single" w:color="auto" w:sz="12" w:space="0"/>
            </w:tcBorders>
          </w:tcPr>
          <w:p w:rsidRPr="00154D4A" w:rsidR="00684018" w:rsidP="000A7BA9" w:rsidRDefault="0068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</w:p>
        </w:tc>
      </w:tr>
      <w:tr w:rsidRPr="00683023" w:rsidR="0081579D" w:rsidTr="0003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5729"/>
        </w:trPr>
        <w:tc>
          <w:tcPr>
            <w:tcW w:w="10376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</w:tcPr>
          <w:p w:rsidRPr="00154D4A" w:rsidR="0081579D" w:rsidP="000A7BA9" w:rsidRDefault="008157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</w:p>
          <w:p w:rsidRPr="00154D4A" w:rsidR="0081579D" w:rsidP="000A7BA9" w:rsidRDefault="008157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2</w:t>
            </w:r>
            <w:r w:rsidRPr="00154D4A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. Räjähteet</w:t>
            </w: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, j</w:t>
            </w:r>
            <w:r w:rsidRPr="00154D4A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 xml:space="preserve">oille </w:t>
            </w: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maahantuontipäätös halutaan</w:t>
            </w:r>
          </w:p>
          <w:p w:rsidR="0081579D" w:rsidP="004D7048" w:rsidRDefault="0081579D">
            <w:pPr>
              <w:spacing w:after="0"/>
              <w:rPr>
                <w:rFonts w:ascii="Arial" w:hAnsi="Arial" w:eastAsia="Times New Roman" w:cs="Arial"/>
                <w:sz w:val="18"/>
                <w:szCs w:val="18"/>
                <w:lang w:eastAsia="fi-FI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fi-FI"/>
              </w:rPr>
              <w:t xml:space="preserve">    </w:t>
            </w:r>
          </w:p>
          <w:p w:rsidRPr="00B75CCD" w:rsidR="0081579D" w:rsidP="004D7048" w:rsidRDefault="0081579D">
            <w:pPr>
              <w:spacing w:after="0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Räjähteen kauppanimi                                                        </w:t>
            </w:r>
            <w:r w:rsidRPr="00CD2147" w:rsidR="00E53A6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D2147" w:rsidR="008E7050"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Pr="00CD2147" w:rsidR="00025F0F">
              <w:rPr>
                <w:rFonts w:ascii="Arial" w:hAnsi="Arial" w:cs="Arial"/>
                <w:bCs/>
                <w:sz w:val="18"/>
                <w:szCs w:val="18"/>
              </w:rPr>
              <w:t xml:space="preserve">-numero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CD2147" w:rsidR="00025F0F">
              <w:rPr>
                <w:rFonts w:ascii="Arial" w:hAnsi="Arial" w:cs="Arial"/>
                <w:bCs/>
                <w:sz w:val="18"/>
                <w:szCs w:val="18"/>
              </w:rPr>
              <w:t>Vaarallisuus-</w:t>
            </w:r>
            <w:r w:rsidRPr="00CD2147" w:rsidR="00E53A6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CD2147" w:rsidR="00025F0F">
              <w:rPr>
                <w:rFonts w:ascii="Arial" w:hAnsi="Arial" w:cs="Arial"/>
                <w:bCs/>
                <w:sz w:val="18"/>
                <w:szCs w:val="18"/>
              </w:rPr>
              <w:t xml:space="preserve">  Valmistaja</w:t>
            </w:r>
            <w:r w:rsidRPr="00CD2147" w:rsidR="00E53A63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CD2147" w:rsidR="00025F0F">
              <w:rPr>
                <w:rFonts w:ascii="Arial" w:hAnsi="Arial" w:cs="Arial"/>
                <w:bCs/>
                <w:sz w:val="18"/>
                <w:szCs w:val="18"/>
              </w:rPr>
              <w:t xml:space="preserve">              Määrä [kg</w:t>
            </w:r>
            <w:r w:rsidR="00AA346F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:rsidRPr="00E53A63" w:rsidR="0081579D" w:rsidP="004D7048" w:rsidRDefault="0081579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D214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25F0F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E53A63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r w:rsidR="00025F0F">
              <w:rPr>
                <w:rFonts w:ascii="Arial" w:hAnsi="Arial" w:cs="Arial"/>
                <w:bCs/>
                <w:sz w:val="18"/>
                <w:szCs w:val="18"/>
              </w:rPr>
              <w:t>luokka</w:t>
            </w:r>
            <w:r w:rsidRPr="00E53A63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1"/>
              <w:gridCol w:w="1134"/>
              <w:gridCol w:w="1276"/>
              <w:gridCol w:w="1842"/>
              <w:gridCol w:w="1241"/>
            </w:tblGrid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  <w:tr w:rsidR="00E53A63" w:rsidTr="00025F0F">
              <w:tc>
                <w:tcPr>
                  <w:tcW w:w="473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  <w:tc>
                <w:tcPr>
                  <w:tcW w:w="1241" w:type="dxa"/>
                </w:tcPr>
                <w:p w:rsidR="00E53A63" w:rsidP="004D7048" w:rsidRDefault="00AA346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begin">
                      <w:ffData>
                        <w:name w:val="Teksti20"/>
                        <w:enabled/>
                        <w:calcOnExit w:val="0"/>
                        <w:textInput/>
                      </w:ffData>
                    </w:fldCha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instrText xml:space="preserve"> FORMTEXT </w:instrTex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separate"/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noProof/>
                      <w:sz w:val="18"/>
                      <w:szCs w:val="18"/>
                      <w:highlight w:val="lightGray"/>
                      <w:lang w:eastAsia="fi-FI"/>
                    </w:rPr>
                    <w:t> </w:t>
                  </w:r>
                  <w:r w:rsidRPr="00AA346F">
                    <w:rPr>
                      <w:rFonts w:ascii="Arial" w:hAnsi="Arial" w:eastAsia="Times New Roman" w:cs="Arial"/>
                      <w:sz w:val="18"/>
                      <w:szCs w:val="18"/>
                      <w:highlight w:val="lightGray"/>
                      <w:lang w:eastAsia="fi-FI"/>
                    </w:rPr>
                    <w:fldChar w:fldCharType="end"/>
                  </w:r>
                </w:p>
              </w:tc>
            </w:tr>
          </w:tbl>
          <w:p w:rsidRPr="00741E75" w:rsidR="0081579D" w:rsidP="004D7048" w:rsidRDefault="0081579D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Pr="00683023" w:rsidR="004D7048" w:rsidTr="007D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847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nil"/>
            </w:tcBorders>
          </w:tcPr>
          <w:p w:rsidRPr="00154D4A" w:rsidR="004D7048" w:rsidP="000A7BA9" w:rsidRDefault="004D7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</w:p>
          <w:p w:rsidRPr="00154D4A" w:rsidR="004D7048" w:rsidP="000A7BA9" w:rsidRDefault="002951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3</w:t>
            </w:r>
            <w:r w:rsidRPr="00154D4A" w:rsidR="004D7048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 xml:space="preserve">. </w:t>
            </w:r>
            <w:r w:rsidR="007D3961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Räjähte</w:t>
            </w:r>
            <w:r w:rsidR="000603A2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>iden</w:t>
            </w:r>
            <w:r w:rsidR="007D3961">
              <w:rPr>
                <w:rFonts w:ascii="Arial" w:hAnsi="Arial" w:eastAsia="Times New Roman" w:cs="Arial"/>
                <w:b/>
                <w:sz w:val="16"/>
                <w:szCs w:val="20"/>
                <w:lang w:eastAsia="fi-FI"/>
              </w:rPr>
              <w:t xml:space="preserve"> käyttötarkoitus</w:t>
            </w:r>
          </w:p>
        </w:tc>
        <w:tc>
          <w:tcPr>
            <w:tcW w:w="86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D7048" w:rsidP="000A7BA9" w:rsidRDefault="004D7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i-FI"/>
              </w:rPr>
            </w:pPr>
          </w:p>
          <w:p w:rsidRPr="006C14D5" w:rsidR="00CD2147" w:rsidP="000A7BA9" w:rsidRDefault="006C14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bookmarkStart w:name="_GoBack" w:id="3"/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hAnsi="Arial" w:eastAsia="Times New Roman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bookmarkEnd w:id="3"/>
            <w:r w:rsidRPr="00B75CCD">
              <w:rPr>
                <w:rFonts w:ascii="Arial" w:hAnsi="Arial" w:eastAsia="Times New Roman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</w:tc>
      </w:tr>
    </w:tbl>
    <w:p w:rsidRPr="004D7048" w:rsidR="004D7048" w:rsidP="004D7048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b/>
          <w:sz w:val="16"/>
          <w:szCs w:val="16"/>
          <w:lang w:eastAsia="fi-FI"/>
        </w:rPr>
      </w:pPr>
    </w:p>
    <w:p w:rsidR="004D7048" w:rsidP="004D7048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fi-FI"/>
        </w:rPr>
      </w:pPr>
    </w:p>
    <w:p w:rsidRPr="00154D4A" w:rsidR="004D7048" w:rsidP="004D7048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fi-FI"/>
        </w:rPr>
      </w:pPr>
    </w:p>
    <w:bookmarkStart w:name="Teksti12" w:id="4"/>
    <w:p w:rsidRPr="00154D4A" w:rsidR="004D7048" w:rsidP="004D7048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fi-FI"/>
        </w:rPr>
      </w:pP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separate"/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end"/>
      </w:r>
      <w:bookmarkEnd w:id="4"/>
      <w:r w:rsidRPr="00154D4A">
        <w:rPr>
          <w:rFonts w:ascii="Arial" w:hAnsi="Arial" w:eastAsia="Times New Roman" w:cs="Arial"/>
          <w:sz w:val="20"/>
          <w:szCs w:val="20"/>
          <w:lang w:eastAsia="fi-FI"/>
        </w:rPr>
        <w:tab/>
      </w:r>
      <w:r w:rsidRPr="00154D4A">
        <w:rPr>
          <w:rFonts w:ascii="Arial" w:hAnsi="Arial" w:eastAsia="Times New Roman" w:cs="Arial"/>
          <w:sz w:val="20"/>
          <w:szCs w:val="20"/>
          <w:lang w:eastAsia="fi-FI"/>
        </w:rPr>
        <w:tab/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name="Teksti13" w:id="5"/>
      <w:r w:rsidRPr="00CD2147">
        <w:rPr>
          <w:rFonts w:ascii="Arial" w:hAnsi="Arial" w:eastAsia="Times New Roman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separate"/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end"/>
      </w:r>
      <w:bookmarkEnd w:id="5"/>
      <w:r w:rsidRPr="00154D4A">
        <w:rPr>
          <w:rFonts w:ascii="Arial" w:hAnsi="Arial" w:eastAsia="Times New Roman" w:cs="Arial"/>
          <w:sz w:val="20"/>
          <w:szCs w:val="20"/>
          <w:lang w:eastAsia="fi-FI"/>
        </w:rPr>
        <w:tab/>
      </w:r>
      <w:r w:rsidRPr="00154D4A">
        <w:rPr>
          <w:rFonts w:ascii="Arial" w:hAnsi="Arial" w:eastAsia="Times New Roman" w:cs="Arial"/>
          <w:sz w:val="20"/>
          <w:szCs w:val="20"/>
          <w:lang w:eastAsia="fi-FI"/>
        </w:rPr>
        <w:tab/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name="Teksti14" w:id="6"/>
      <w:r w:rsidRPr="00CD2147">
        <w:rPr>
          <w:rFonts w:ascii="Arial" w:hAnsi="Arial" w:eastAsia="Times New Roman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separate"/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noProof/>
          <w:sz w:val="24"/>
          <w:szCs w:val="24"/>
          <w:lang w:eastAsia="fi-FI"/>
        </w:rPr>
        <w:t> </w:t>
      </w:r>
      <w:r w:rsidRPr="00CD2147">
        <w:rPr>
          <w:rFonts w:ascii="Arial" w:hAnsi="Arial" w:eastAsia="Times New Roman" w:cs="Arial"/>
          <w:sz w:val="24"/>
          <w:szCs w:val="24"/>
          <w:lang w:eastAsia="fi-FI"/>
        </w:rPr>
        <w:fldChar w:fldCharType="end"/>
      </w:r>
      <w:bookmarkEnd w:id="6"/>
    </w:p>
    <w:p w:rsidRPr="00154D4A" w:rsidR="004D7048" w:rsidP="004D7048" w:rsidRDefault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fi-FI"/>
        </w:rPr>
      </w:pPr>
    </w:p>
    <w:p w:rsidRPr="00154D4A" w:rsidR="004D7048" w:rsidP="004D7048" w:rsidRDefault="004D7048">
      <w:pPr>
        <w:tabs>
          <w:tab w:val="left" w:pos="6521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fi-FI"/>
        </w:rPr>
      </w:pPr>
      <w:r w:rsidRPr="00154D4A">
        <w:rPr>
          <w:rFonts w:ascii="Arial" w:hAnsi="Arial" w:eastAsia="Times New Roman" w:cs="Arial"/>
          <w:sz w:val="20"/>
          <w:szCs w:val="20"/>
          <w:lang w:eastAsia="fi-FI"/>
        </w:rPr>
        <w:t>Aika, paikka ja allekirjoitus (myös nimen selvennys)</w:t>
      </w:r>
      <w:r w:rsidRPr="00154D4A">
        <w:rPr>
          <w:rFonts w:ascii="Arial" w:hAnsi="Arial" w:eastAsia="Times New Roman" w:cs="Arial"/>
          <w:sz w:val="20"/>
          <w:szCs w:val="20"/>
          <w:lang w:eastAsia="fi-FI"/>
        </w:rPr>
        <w:tab/>
      </w:r>
      <w:r w:rsidRPr="00154D4A">
        <w:rPr>
          <w:rFonts w:ascii="Arial" w:hAnsi="Arial" w:eastAsia="Times New Roman" w:cs="Arial"/>
          <w:sz w:val="16"/>
          <w:szCs w:val="20"/>
          <w:lang w:eastAsia="fi-FI"/>
        </w:rPr>
        <w:t>Lomakkeen täyttöohjeet seuraavalla sivulla</w:t>
      </w:r>
    </w:p>
    <w:p w:rsidR="002A54F5" w:rsidRDefault="00006D34"/>
    <w:p w:rsidR="00153378" w:rsidRDefault="00153378"/>
    <w:p w:rsidRPr="00683023" w:rsidR="00153378" w:rsidP="00153378" w:rsidRDefault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b/>
          <w:lang w:eastAsia="fi-FI"/>
        </w:rPr>
        <w:t>Lomakkeen täyttöohjeet</w:t>
      </w:r>
      <w:r w:rsidR="009516E1">
        <w:rPr>
          <w:rFonts w:eastAsia="Times New Roman" w:cs="Arial"/>
          <w:b/>
          <w:lang w:eastAsia="fi-FI"/>
        </w:rPr>
        <w:t xml:space="preserve"> </w:t>
      </w:r>
    </w:p>
    <w:p w:rsidRPr="00683023" w:rsidR="00153378" w:rsidP="00153378" w:rsidRDefault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</w:p>
    <w:p w:rsidRPr="007F4134" w:rsidR="00153378" w:rsidP="005D3C46" w:rsidRDefault="001533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7F4134">
        <w:rPr>
          <w:rFonts w:eastAsia="Times New Roman" w:cs="Arial"/>
          <w:lang w:eastAsia="fi-FI"/>
        </w:rPr>
        <w:t>Ilmoitettava yritys</w:t>
      </w:r>
      <w:r w:rsidRPr="007F4134" w:rsidR="00254858">
        <w:rPr>
          <w:rFonts w:eastAsia="Times New Roman" w:cs="Arial"/>
          <w:lang w:eastAsia="fi-FI"/>
        </w:rPr>
        <w:t xml:space="preserve">, valmistus- tai varastointipaikka, </w:t>
      </w:r>
      <w:r w:rsidRPr="007F4134" w:rsidR="007F4134">
        <w:rPr>
          <w:rFonts w:eastAsia="Times New Roman" w:cs="Arial"/>
          <w:lang w:eastAsia="fi-FI"/>
        </w:rPr>
        <w:t>varaston lupanumero (jos tiedossa)</w:t>
      </w:r>
      <w:r w:rsidRPr="007F4134" w:rsidR="007F4134">
        <w:rPr>
          <w:rFonts w:eastAsia="Times New Roman" w:cs="Arial"/>
          <w:strike/>
          <w:lang w:eastAsia="fi-FI"/>
        </w:rPr>
        <w:t xml:space="preserve"> </w:t>
      </w:r>
      <w:r w:rsidRPr="007F4134">
        <w:rPr>
          <w:rFonts w:eastAsia="Times New Roman" w:cs="Arial"/>
          <w:strike/>
          <w:lang w:eastAsia="fi-FI"/>
        </w:rPr>
        <w:br/>
      </w:r>
      <w:r w:rsidRPr="007F4134">
        <w:rPr>
          <w:rFonts w:eastAsia="Times New Roman" w:cs="Arial"/>
          <w:lang w:eastAsia="fi-FI"/>
        </w:rPr>
        <w:br/>
        <w:t xml:space="preserve">Ilmoitetaan yritys ja sen yhteystiedot lomakkeen mukaisesti. </w:t>
      </w:r>
      <w:r w:rsidRPr="007F4134" w:rsidR="002B4DD5">
        <w:rPr>
          <w:rFonts w:eastAsia="Times New Roman" w:cs="Arial"/>
          <w:lang w:eastAsia="fi-FI"/>
        </w:rPr>
        <w:t>Räjähteiden maahantuontipäätös</w:t>
      </w:r>
      <w:r w:rsidRPr="007F4134">
        <w:rPr>
          <w:rFonts w:eastAsia="Times New Roman" w:cs="Arial"/>
          <w:lang w:eastAsia="fi-FI"/>
        </w:rPr>
        <w:t xml:space="preserve"> voidaan myöntää ainoastaan Suome</w:t>
      </w:r>
      <w:r w:rsidRPr="007F4134" w:rsidR="007F4134">
        <w:rPr>
          <w:rFonts w:eastAsia="Times New Roman" w:cs="Arial"/>
          <w:lang w:eastAsia="fi-FI"/>
        </w:rPr>
        <w:t>en rekisteröidylle</w:t>
      </w:r>
      <w:r w:rsidRPr="007F4134">
        <w:rPr>
          <w:rFonts w:eastAsia="Times New Roman" w:cs="Arial"/>
          <w:lang w:eastAsia="fi-FI"/>
        </w:rPr>
        <w:t xml:space="preserve"> luonnolliselle tai oikeushenkilölle (</w:t>
      </w:r>
      <w:r>
        <w:t xml:space="preserve">toiminnanharjoittajan </w:t>
      </w:r>
      <w:r w:rsidR="007F4134">
        <w:t xml:space="preserve"> </w:t>
      </w:r>
      <w:r>
        <w:t>Y-tunnus)</w:t>
      </w:r>
      <w:r w:rsidRPr="007F4134">
        <w:rPr>
          <w:rFonts w:eastAsia="Times New Roman" w:cs="Arial"/>
          <w:lang w:eastAsia="fi-FI"/>
        </w:rPr>
        <w:t xml:space="preserve">. </w:t>
      </w:r>
      <w:r w:rsidRPr="007F4134" w:rsidR="007F4134">
        <w:rPr>
          <w:rFonts w:eastAsia="Times New Roman" w:cs="Arial"/>
          <w:lang w:eastAsia="fi-FI"/>
        </w:rPr>
        <w:t xml:space="preserve"> Mikäli räjähteet varastoidaan vuokratussa varastotilassa, tulee maahantuontihakemuksen liitteenä esittää kopio varasto</w:t>
      </w:r>
      <w:r w:rsidRPr="007F4134" w:rsidR="007F4134">
        <w:rPr>
          <w:rFonts w:eastAsia="Times New Roman" w:cs="Arial"/>
          <w:lang w:eastAsia="fi-FI"/>
        </w:rPr>
        <w:softHyphen/>
        <w:t>tilan vuokrasopimuksesta</w:t>
      </w:r>
      <w:r w:rsidR="007F4134">
        <w:rPr>
          <w:rFonts w:eastAsia="Times New Roman" w:cs="Arial"/>
          <w:lang w:eastAsia="fi-FI"/>
        </w:rPr>
        <w:t>.</w:t>
      </w:r>
      <w:r w:rsidRPr="007F4134">
        <w:rPr>
          <w:rFonts w:eastAsia="Times New Roman" w:cs="Arial"/>
          <w:lang w:eastAsia="fi-FI"/>
        </w:rPr>
        <w:br/>
      </w:r>
    </w:p>
    <w:p w:rsidRPr="00683023" w:rsidR="00DB1DA0" w:rsidP="00DB1DA0" w:rsidRDefault="00DB1DA0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eastAsia="Times New Roman" w:cs="Arial"/>
          <w:lang w:eastAsia="fi-FI"/>
        </w:rPr>
      </w:pPr>
    </w:p>
    <w:p w:rsidR="00DB1DA0" w:rsidP="00153378" w:rsidRDefault="001533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lang w:eastAsia="fi-FI"/>
        </w:rPr>
        <w:t xml:space="preserve">Räjähteet, joille </w:t>
      </w:r>
      <w:r w:rsidR="00DB1DA0">
        <w:rPr>
          <w:rFonts w:eastAsia="Times New Roman" w:cs="Arial"/>
          <w:lang w:eastAsia="fi-FI"/>
        </w:rPr>
        <w:t>maahantuontilupa</w:t>
      </w:r>
      <w:r w:rsidRPr="00683023">
        <w:rPr>
          <w:rFonts w:eastAsia="Times New Roman" w:cs="Arial"/>
          <w:lang w:eastAsia="fi-FI"/>
        </w:rPr>
        <w:t xml:space="preserve"> hal</w:t>
      </w:r>
      <w:r w:rsidR="00645AD3">
        <w:rPr>
          <w:rFonts w:eastAsia="Times New Roman" w:cs="Arial"/>
          <w:lang w:eastAsia="fi-FI"/>
        </w:rPr>
        <w:t>utaan</w:t>
      </w:r>
      <w:r w:rsidR="00645AD3">
        <w:rPr>
          <w:rFonts w:eastAsia="Times New Roman" w:cs="Arial"/>
          <w:lang w:eastAsia="fi-FI"/>
        </w:rPr>
        <w:br/>
      </w:r>
      <w:r w:rsidR="00645AD3">
        <w:rPr>
          <w:rFonts w:eastAsia="Times New Roman" w:cs="Arial"/>
          <w:lang w:eastAsia="fi-FI"/>
        </w:rPr>
        <w:br/>
      </w:r>
      <w:r w:rsidR="007F4134">
        <w:rPr>
          <w:rFonts w:eastAsia="Times New Roman" w:cs="Arial"/>
          <w:lang w:eastAsia="fi-FI"/>
        </w:rPr>
        <w:t xml:space="preserve">Jokaisen eri maahantuotavan räjähteen kauppanimi, </w:t>
      </w:r>
      <w:r w:rsidR="008E7050">
        <w:rPr>
          <w:rFonts w:eastAsia="Times New Roman" w:cs="Arial"/>
          <w:lang w:eastAsia="fi-FI"/>
        </w:rPr>
        <w:t xml:space="preserve">UN-numero, </w:t>
      </w:r>
      <w:r w:rsidRPr="007F4134" w:rsidR="007F4134">
        <w:rPr>
          <w:rFonts w:eastAsia="Times New Roman" w:cs="Arial"/>
          <w:lang w:eastAsia="fi-FI"/>
        </w:rPr>
        <w:t>vaarallisuusluok</w:t>
      </w:r>
      <w:r w:rsidR="007F4134">
        <w:rPr>
          <w:rFonts w:eastAsia="Times New Roman" w:cs="Arial"/>
          <w:lang w:eastAsia="fi-FI"/>
        </w:rPr>
        <w:t>ka</w:t>
      </w:r>
      <w:r w:rsidRPr="007F4134" w:rsidR="007F4134">
        <w:rPr>
          <w:rFonts w:eastAsia="Times New Roman" w:cs="Arial"/>
          <w:lang w:eastAsia="fi-FI"/>
        </w:rPr>
        <w:t xml:space="preserve">, </w:t>
      </w:r>
      <w:r w:rsidR="008E7050">
        <w:rPr>
          <w:rFonts w:eastAsia="Times New Roman" w:cs="Arial"/>
          <w:lang w:eastAsia="fi-FI"/>
        </w:rPr>
        <w:t xml:space="preserve">valmistaja ja </w:t>
      </w:r>
      <w:r w:rsidRPr="007F4134" w:rsidR="007F4134">
        <w:rPr>
          <w:rFonts w:eastAsia="Times New Roman" w:cs="Arial"/>
          <w:lang w:eastAsia="fi-FI"/>
        </w:rPr>
        <w:t>määrä</w:t>
      </w:r>
    </w:p>
    <w:p w:rsidRPr="00683023" w:rsidR="00153378" w:rsidP="00DB1DA0" w:rsidRDefault="00153378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lang w:eastAsia="fi-FI"/>
        </w:rPr>
        <w:br/>
      </w:r>
    </w:p>
    <w:p w:rsidRPr="00683023" w:rsidR="00153378" w:rsidP="00153378" w:rsidRDefault="005D3C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Räjähteen käyttötarkoitus</w:t>
      </w:r>
      <w:r w:rsidRPr="00683023" w:rsidR="00153378">
        <w:rPr>
          <w:rFonts w:eastAsia="Times New Roman" w:cs="Arial"/>
          <w:lang w:eastAsia="fi-FI"/>
        </w:rPr>
        <w:br/>
      </w:r>
      <w:r w:rsidRPr="00683023" w:rsidR="00153378">
        <w:rPr>
          <w:rFonts w:eastAsia="Times New Roman" w:cs="Arial"/>
          <w:lang w:eastAsia="fi-FI"/>
        </w:rPr>
        <w:br/>
      </w:r>
      <w:r>
        <w:rPr>
          <w:rFonts w:eastAsia="Times New Roman" w:cs="Arial"/>
          <w:lang w:eastAsia="fi-FI"/>
        </w:rPr>
        <w:t>Ilmoitetaan maahantuotavan räjähteen käyttötarkoitus</w:t>
      </w:r>
    </w:p>
    <w:p w:rsidRPr="00683023" w:rsidR="00153378" w:rsidP="00153378" w:rsidRDefault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</w:p>
    <w:p w:rsidR="00153378" w:rsidRDefault="00153378"/>
    <w:p w:rsidR="005D3C46" w:rsidP="008E7050" w:rsidRDefault="005D3C46">
      <w:pPr>
        <w:jc w:val="both"/>
      </w:pPr>
      <w:r>
        <w:t xml:space="preserve">Maahantuontipäätös myönnetään </w:t>
      </w:r>
      <w:r w:rsidR="00A81B1C">
        <w:t xml:space="preserve">kahdeksi </w:t>
      </w:r>
      <w:r>
        <w:t>vuodeksi kerrallaan siitä</w:t>
      </w:r>
      <w:r w:rsidR="009B5F08">
        <w:t xml:space="preserve"> päivämäärästä</w:t>
      </w:r>
      <w:r>
        <w:t>, kun päätös on annettu.</w:t>
      </w:r>
      <w:r w:rsidR="00381F7A">
        <w:t xml:space="preserve"> Maahantuontipäätös menee sähköisesti tiedoksi Tullille 1.6.2020 alkaen, joten sitä ei tarvitse liittää enää ko. ajankohdan jälkeen Tullille tehtävään tull</w:t>
      </w:r>
      <w:r w:rsidR="008E7050">
        <w:t>i-ilmoitukseen. Ilmoituksessa riittää Tukesin myöntämän maahan</w:t>
      </w:r>
      <w:r w:rsidR="008E7050">
        <w:softHyphen/>
        <w:t>tuontipäätöksen numero ja maahan tuotavien eri räjähteiden nettokilomäärät kyseisellä tuontikerralla. Tulli seuraa maahantuotuja kokonaiskilomääriä.</w:t>
      </w:r>
    </w:p>
    <w:sectPr w:rsidR="005D3C46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34" w:rsidRDefault="00006D34" w:rsidP="00287E6F">
      <w:pPr>
        <w:spacing w:after="0" w:line="240" w:lineRule="auto"/>
      </w:pPr>
      <w:r>
        <w:separator/>
      </w:r>
    </w:p>
  </w:endnote>
  <w:endnote w:type="continuationSeparator" w:id="0">
    <w:p w:rsidR="00006D34" w:rsidRDefault="00006D34" w:rsidP="0028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6F" w:rsidRDefault="00287E6F">
    <w:pPr>
      <w:pStyle w:val="Alatunniste"/>
    </w:pPr>
    <w:r w:rsidRPr="00287E6F">
      <w:rPr>
        <w:noProof/>
      </w:rPr>
      <w:drawing>
        <wp:inline distT="0" distB="0" distL="0" distR="0">
          <wp:extent cx="6120130" cy="703676"/>
          <wp:effectExtent l="0" t="0" r="0" b="0"/>
          <wp:docPr id="77" name="Kuva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34" w:rsidRDefault="00006D34" w:rsidP="00287E6F">
      <w:pPr>
        <w:spacing w:after="0" w:line="240" w:lineRule="auto"/>
      </w:pPr>
      <w:r>
        <w:separator/>
      </w:r>
    </w:p>
  </w:footnote>
  <w:footnote w:type="continuationSeparator" w:id="0">
    <w:p w:rsidR="00006D34" w:rsidRDefault="00006D34" w:rsidP="0028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6F" w:rsidRDefault="00287E6F">
    <w:pPr>
      <w:pStyle w:val="Yltunniste"/>
      <w:rPr>
        <w:sz w:val="24"/>
        <w:szCs w:val="24"/>
      </w:rPr>
    </w:pPr>
    <w:r w:rsidRPr="005B257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25649633" wp14:editId="1EE2DC13">
          <wp:simplePos x="0" y="0"/>
          <wp:positionH relativeFrom="page">
            <wp:posOffset>720090</wp:posOffset>
          </wp:positionH>
          <wp:positionV relativeFrom="page">
            <wp:posOffset>172720</wp:posOffset>
          </wp:positionV>
          <wp:extent cx="1463040" cy="703580"/>
          <wp:effectExtent l="0" t="0" r="0" b="0"/>
          <wp:wrapNone/>
          <wp:docPr id="76" name="Logo" descr="asiakirja_tukes_fi_rg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C32">
      <w:t>kjhjh</w:t>
    </w:r>
    <w:r w:rsidR="00E86C32">
      <w:tab/>
      <w:t xml:space="preserve">                                              </w:t>
    </w:r>
    <w:r w:rsidR="00E86C32" w:rsidRPr="00E86C32">
      <w:rPr>
        <w:sz w:val="28"/>
        <w:szCs w:val="28"/>
      </w:rPr>
      <w:t>Räjähteen maahantuontihakemu</w:t>
    </w:r>
    <w:r w:rsidR="009516E1">
      <w:rPr>
        <w:sz w:val="28"/>
        <w:szCs w:val="28"/>
      </w:rPr>
      <w:t>s</w:t>
    </w:r>
  </w:p>
  <w:p w:rsidR="00BA4C3B" w:rsidRDefault="00BA4C3B" w:rsidP="00BA4C3B">
    <w:pPr>
      <w:pStyle w:val="Yltunniste"/>
      <w:tabs>
        <w:tab w:val="clear" w:pos="4819"/>
        <w:tab w:val="center" w:pos="4253"/>
      </w:tabs>
      <w:jc w:val="center"/>
    </w:pPr>
    <w:r>
      <w:tab/>
    </w:r>
    <w:r w:rsidRPr="00BA4C3B">
      <w:t>(Laki vaarallisten kemikaalien ja räjähteiden</w:t>
    </w:r>
  </w:p>
  <w:p w:rsidR="00E86C32" w:rsidRPr="00E86C32" w:rsidRDefault="00BA4C3B" w:rsidP="00BA4C3B">
    <w:pPr>
      <w:pStyle w:val="Yltunniste"/>
      <w:tabs>
        <w:tab w:val="clear" w:pos="4819"/>
        <w:tab w:val="center" w:pos="4111"/>
      </w:tabs>
      <w:jc w:val="center"/>
    </w:pPr>
    <w:r>
      <w:tab/>
    </w:r>
    <w:r w:rsidRPr="00BA4C3B">
      <w:t>käsittelyn turvallisuudesta 390/2005 73 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681A"/>
    <w:multiLevelType w:val="singleLevel"/>
    <w:tmpl w:val="E85E20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X466SIdNhMwDMUTs+3VeceqpYKaiobkliBl+7RJfjkRFq6Bw+3LgdD2ikqvP1A5Tx2BTUWo6ClxY+2D+mDG6A==" w:salt="Vydx5wtwsjSsrue5wMXK/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98c7288-647e-40c3-9440-ae0c57afe971"/>
  </w:docVars>
  <w:rsids>
    <w:rsidRoot w:val="004D7048"/>
    <w:rsid w:val="00006D34"/>
    <w:rsid w:val="00025F0F"/>
    <w:rsid w:val="00053AF0"/>
    <w:rsid w:val="000603A2"/>
    <w:rsid w:val="000A50CA"/>
    <w:rsid w:val="000B1F05"/>
    <w:rsid w:val="000B4F95"/>
    <w:rsid w:val="0012206F"/>
    <w:rsid w:val="00124FCB"/>
    <w:rsid w:val="00153378"/>
    <w:rsid w:val="00173CAE"/>
    <w:rsid w:val="00186AE9"/>
    <w:rsid w:val="001C43EC"/>
    <w:rsid w:val="002522E1"/>
    <w:rsid w:val="00254858"/>
    <w:rsid w:val="0025686D"/>
    <w:rsid w:val="002602F2"/>
    <w:rsid w:val="00287E6F"/>
    <w:rsid w:val="002951EA"/>
    <w:rsid w:val="002B0CF7"/>
    <w:rsid w:val="002B4DD5"/>
    <w:rsid w:val="002C7A55"/>
    <w:rsid w:val="00356BD2"/>
    <w:rsid w:val="00362FDF"/>
    <w:rsid w:val="00376D6C"/>
    <w:rsid w:val="00381F7A"/>
    <w:rsid w:val="003A35DA"/>
    <w:rsid w:val="003C136A"/>
    <w:rsid w:val="003C1481"/>
    <w:rsid w:val="00414D34"/>
    <w:rsid w:val="004A3876"/>
    <w:rsid w:val="004D7048"/>
    <w:rsid w:val="004E051B"/>
    <w:rsid w:val="005139FA"/>
    <w:rsid w:val="00534A6D"/>
    <w:rsid w:val="005700DF"/>
    <w:rsid w:val="005B2258"/>
    <w:rsid w:val="005B47ED"/>
    <w:rsid w:val="005D3C46"/>
    <w:rsid w:val="00601C6F"/>
    <w:rsid w:val="0060256C"/>
    <w:rsid w:val="00645AD3"/>
    <w:rsid w:val="00646AA5"/>
    <w:rsid w:val="006471AF"/>
    <w:rsid w:val="006726FC"/>
    <w:rsid w:val="00684018"/>
    <w:rsid w:val="006C14D5"/>
    <w:rsid w:val="006F6CF0"/>
    <w:rsid w:val="00762A7C"/>
    <w:rsid w:val="00772525"/>
    <w:rsid w:val="007C6AE2"/>
    <w:rsid w:val="007D3961"/>
    <w:rsid w:val="007E669D"/>
    <w:rsid w:val="007F4134"/>
    <w:rsid w:val="007F672E"/>
    <w:rsid w:val="0081579D"/>
    <w:rsid w:val="00862732"/>
    <w:rsid w:val="008C6386"/>
    <w:rsid w:val="008C7DF7"/>
    <w:rsid w:val="008D2E0C"/>
    <w:rsid w:val="008E7050"/>
    <w:rsid w:val="00912EE4"/>
    <w:rsid w:val="009244F7"/>
    <w:rsid w:val="00940EDB"/>
    <w:rsid w:val="00943F1E"/>
    <w:rsid w:val="009516E1"/>
    <w:rsid w:val="009865E9"/>
    <w:rsid w:val="00986DA2"/>
    <w:rsid w:val="009B5F08"/>
    <w:rsid w:val="00A20A09"/>
    <w:rsid w:val="00A569A5"/>
    <w:rsid w:val="00A81B1C"/>
    <w:rsid w:val="00A81BED"/>
    <w:rsid w:val="00AA346F"/>
    <w:rsid w:val="00B1098F"/>
    <w:rsid w:val="00B5737D"/>
    <w:rsid w:val="00B75CCD"/>
    <w:rsid w:val="00BA4C3B"/>
    <w:rsid w:val="00BA7872"/>
    <w:rsid w:val="00BE6CC3"/>
    <w:rsid w:val="00C2644E"/>
    <w:rsid w:val="00C42D14"/>
    <w:rsid w:val="00C707B5"/>
    <w:rsid w:val="00CA1A42"/>
    <w:rsid w:val="00CD2147"/>
    <w:rsid w:val="00CF2103"/>
    <w:rsid w:val="00D1436C"/>
    <w:rsid w:val="00DB1DA0"/>
    <w:rsid w:val="00DF5984"/>
    <w:rsid w:val="00E06E22"/>
    <w:rsid w:val="00E23AC1"/>
    <w:rsid w:val="00E53A63"/>
    <w:rsid w:val="00E86C32"/>
    <w:rsid w:val="00E90205"/>
    <w:rsid w:val="00EB03DC"/>
    <w:rsid w:val="00FA1CBA"/>
    <w:rsid w:val="00FA22DB"/>
    <w:rsid w:val="00FC5B99"/>
    <w:rsid w:val="00FE291D"/>
    <w:rsid w:val="00FE50A9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4D19A"/>
  <w15:chartTrackingRefBased/>
  <w15:docId w15:val="{36D3781E-373E-4C06-A6D5-B6FE3F0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4D70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7E6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7E6F"/>
    <w:rPr>
      <w:rFonts w:ascii="Calibri" w:eastAsia="Calibri" w:hAnsi="Calibri" w:cs="Times New Roman"/>
    </w:rPr>
  </w:style>
  <w:style w:type="table" w:styleId="TaulukkoRuudukko">
    <w:name w:val="Table Grid"/>
    <w:basedOn w:val="Normaalitaulukko"/>
    <w:uiPriority w:val="39"/>
    <w:rsid w:val="007D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20A0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A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1C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 Mikko</dc:creator>
  <cp:keywords/>
  <dc:description/>
  <cp:lastModifiedBy>Lehmusmies Simo (Tukes)</cp:lastModifiedBy>
  <cp:revision>8</cp:revision>
  <dcterms:created xsi:type="dcterms:W3CDTF">2020-04-02T09:41:00Z</dcterms:created>
  <dcterms:modified xsi:type="dcterms:W3CDTF">2020-04-02T10:14:00Z</dcterms:modified>
</cp:coreProperties>
</file>